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52D54" w:rsidP="5505C948" w:rsidRDefault="6BE66E6D" w14:paraId="0D8A23AE" w14:textId="293881CD">
      <w:pPr>
        <w:shd w:val="clear" w:color="auto" w:fill="FFFFFF" w:themeFill="background1"/>
        <w:jc w:val="both"/>
      </w:pPr>
      <w:r w:rsidRPr="1700CDBC">
        <w:rPr>
          <w:rFonts w:ascii="Roboto Slab" w:hAnsi="Roboto Slab" w:eastAsia="Roboto Slab" w:cs="Roboto Slab"/>
          <w:b/>
          <w:bCs/>
          <w:color w:val="0000EE"/>
        </w:rPr>
        <w:t>Chapter 104-3 Residential Estates Zones RE-15 And RE-20</w:t>
      </w:r>
    </w:p>
    <w:p w:rsidR="00B52D54" w:rsidP="075783BB" w:rsidRDefault="6BE66E6D" w14:paraId="45886FA7" w14:textId="138B51DE">
      <w:pPr>
        <w:pStyle w:val="Normal"/>
        <w:suppressLineNumbers w:val="0"/>
        <w:shd w:val="clear" w:color="auto" w:fill="FFFFFF" w:themeFill="background1"/>
        <w:bidi w:val="0"/>
        <w:spacing w:before="0" w:beforeAutospacing="off" w:after="0" w:afterAutospacing="off" w:line="276" w:lineRule="auto"/>
        <w:ind w:left="0" w:right="0"/>
        <w:jc w:val="left"/>
        <w:rPr>
          <w:rFonts w:ascii="Roboto Slab" w:hAnsi="Roboto Slab" w:eastAsia="Roboto Slab" w:cs="Roboto Slab"/>
          <w:color w:val="0000EE"/>
          <w:u w:val="single"/>
          <w:lang w:val="en-US"/>
        </w:rPr>
      </w:pPr>
      <w:r w:rsidRPr="075783BB" w:rsidR="551981EA">
        <w:rPr>
          <w:rFonts w:ascii="Roboto Slab" w:hAnsi="Roboto Slab" w:eastAsia="Roboto Slab" w:cs="Roboto Slab"/>
          <w:color w:val="0000EE"/>
          <w:lang w:val="en-US"/>
        </w:rPr>
        <w:t xml:space="preserve">Sec 104-3-1 Purpose </w:t>
      </w:r>
      <w:r w:rsidRPr="075783BB" w:rsidR="551981EA">
        <w:rPr>
          <w:rFonts w:ascii="Roboto Slab" w:hAnsi="Roboto Slab" w:eastAsia="Roboto Slab" w:cs="Roboto Slab"/>
          <w:color w:val="0000EE"/>
          <w:lang w:val="en-US"/>
        </w:rPr>
        <w:t>And</w:t>
      </w:r>
      <w:r w:rsidRPr="075783BB" w:rsidR="551981EA">
        <w:rPr>
          <w:rFonts w:ascii="Roboto Slab" w:hAnsi="Roboto Slab" w:eastAsia="Roboto Slab" w:cs="Roboto Slab"/>
          <w:color w:val="0000EE"/>
          <w:lang w:val="en-US"/>
        </w:rPr>
        <w:t xml:space="preserve"> Intent</w:t>
      </w:r>
      <w:r>
        <w:br/>
      </w:r>
      <w:r w:rsidRPr="075783BB" w:rsidR="551981EA">
        <w:rPr>
          <w:rFonts w:ascii="Roboto Slab" w:hAnsi="Roboto Slab" w:eastAsia="Roboto Slab" w:cs="Roboto Slab"/>
          <w:color w:val="0000EE"/>
          <w:lang w:val="en-US"/>
        </w:rPr>
        <w:t>Sec 104-3-2 Permitted Uses</w:t>
      </w:r>
      <w:r>
        <w:br/>
      </w:r>
      <w:r w:rsidRPr="075783BB" w:rsidR="551981EA">
        <w:rPr>
          <w:rFonts w:ascii="Roboto Slab" w:hAnsi="Roboto Slab" w:eastAsia="Roboto Slab" w:cs="Roboto Slab"/>
          <w:color w:val="0000EE"/>
          <w:lang w:val="en-US"/>
        </w:rPr>
        <w:t>Sec 104-3-3 Permitted Uses Requiring 40,000 Square Feet Minimum Lot Area</w:t>
      </w:r>
      <w:r>
        <w:br/>
      </w:r>
      <w:r w:rsidRPr="075783BB" w:rsidR="551981EA">
        <w:rPr>
          <w:rFonts w:ascii="Roboto Slab" w:hAnsi="Roboto Slab" w:eastAsia="Roboto Slab" w:cs="Roboto Slab"/>
          <w:color w:val="0000EE"/>
          <w:lang w:val="en-US"/>
        </w:rPr>
        <w:t>Sec 104-3-4 Permitted Uses Requiring Five Acres Minimum Lot Area</w:t>
      </w:r>
      <w:r>
        <w:br/>
      </w:r>
      <w:r w:rsidRPr="075783BB" w:rsidR="571CF3ED">
        <w:rPr>
          <w:rFonts w:ascii="Roboto Slab" w:hAnsi="Roboto Slab" w:eastAsia="Roboto Slab" w:cs="Roboto Slab"/>
          <w:color w:val="0000EE"/>
          <w:lang w:val="en-US"/>
        </w:rPr>
        <w:t xml:space="preserve">Sec 104-3-5 </w:t>
      </w:r>
      <w:r w:rsidR="08288269">
        <w:rPr/>
        <w:t>(</w:t>
      </w:r>
      <w:r w:rsidRPr="075783BB" w:rsidR="08288269">
        <w:rPr>
          <w:rFonts w:ascii="Roboto Slab" w:hAnsi="Roboto Slab" w:eastAsia="Roboto Slab" w:cs="Roboto Slab"/>
          <w:color w:val="0000EE"/>
          <w:lang w:val="en-US"/>
        </w:rPr>
        <w:t>Reserved)</w:t>
      </w:r>
      <w:r w:rsidRPr="075783BB" w:rsidR="7828EB08">
        <w:rPr>
          <w:rFonts w:ascii="Roboto Slab" w:hAnsi="Roboto Slab" w:eastAsia="Roboto Slab" w:cs="Roboto Slab"/>
          <w:color w:val="0000EE"/>
          <w:lang w:val="en-US"/>
        </w:rPr>
        <w:t xml:space="preserve"> </w:t>
      </w:r>
      <w:r w:rsidRPr="075783BB" w:rsidR="571CF3ED">
        <w:rPr>
          <w:rFonts w:ascii="Roboto Slab" w:hAnsi="Roboto Slab" w:eastAsia="Roboto Slab" w:cs="Roboto Slab"/>
          <w:color w:val="0000EE"/>
          <w:lang w:val="en-US"/>
        </w:rPr>
        <w:t xml:space="preserve">Sec 104-3-6 </w:t>
      </w:r>
      <w:r w:rsidRPr="075783BB" w:rsidR="46E35A4F">
        <w:rPr>
          <w:rFonts w:ascii="Roboto Slab" w:hAnsi="Roboto Slab" w:eastAsia="Roboto Slab" w:cs="Roboto Slab"/>
          <w:color w:val="0000EE"/>
          <w:lang w:val="en-US"/>
        </w:rPr>
        <w:t xml:space="preserve">(Reserved) </w:t>
      </w:r>
      <w:r w:rsidRPr="075783BB" w:rsidR="551981EA">
        <w:rPr>
          <w:rFonts w:ascii="Roboto Slab" w:hAnsi="Roboto Slab" w:eastAsia="Roboto Slab" w:cs="Roboto Slab"/>
          <w:color w:val="0000EE"/>
          <w:lang w:val="en-US"/>
        </w:rPr>
        <w:t xml:space="preserve">Sec 104-3-7 Site Development Standards </w:t>
      </w:r>
      <w:r w:rsidRPr="075783BB" w:rsidR="551981EA">
        <w:rPr>
          <w:rFonts w:ascii="Roboto Slab" w:hAnsi="Roboto Slab" w:eastAsia="Roboto Slab" w:cs="Roboto Slab"/>
          <w:color w:val="0000EE"/>
          <w:lang w:val="en-US"/>
        </w:rPr>
        <w:t>For</w:t>
      </w:r>
      <w:r w:rsidRPr="075783BB" w:rsidR="551981EA">
        <w:rPr>
          <w:rFonts w:ascii="Roboto Slab" w:hAnsi="Roboto Slab" w:eastAsia="Roboto Slab" w:cs="Roboto Slab"/>
          <w:color w:val="0000EE"/>
          <w:lang w:val="en-US"/>
        </w:rPr>
        <w:t xml:space="preserve"> RE-15 And RE-20 Zones</w:t>
      </w:r>
      <w:r>
        <w:br/>
      </w:r>
      <w:r w:rsidRPr="075783BB" w:rsidR="551981EA">
        <w:rPr>
          <w:rFonts w:ascii="Roboto Slab" w:hAnsi="Roboto Slab" w:eastAsia="Roboto Slab" w:cs="Roboto Slab"/>
          <w:color w:val="0000EE"/>
          <w:lang w:val="en-US"/>
        </w:rPr>
        <w:t>Sec 104-3-8 Sign Regulations</w:t>
      </w:r>
      <w:r>
        <w:br/>
      </w:r>
      <w:r>
        <w:br/>
      </w:r>
    </w:p>
    <w:p w:rsidR="00B52D54" w:rsidP="5505C948" w:rsidRDefault="6BE66E6D" w14:paraId="215164A2" w14:textId="6D90EA37">
      <w:pPr>
        <w:shd w:val="clear" w:color="auto" w:fill="FFFFFF" w:themeFill="background1"/>
        <w:jc w:val="both"/>
      </w:pPr>
      <w:r w:rsidRPr="1700CDBC">
        <w:rPr>
          <w:rFonts w:ascii="Roboto Slab" w:hAnsi="Roboto Slab" w:eastAsia="Roboto Slab" w:cs="Roboto Slab"/>
          <w:b/>
          <w:bCs/>
          <w:color w:val="000000" w:themeColor="text1"/>
          <w:lang w:val="en-US"/>
        </w:rPr>
        <w:t xml:space="preserve">Sec 104-3-1 Purpose </w:t>
      </w:r>
      <w:proofErr w:type="gramStart"/>
      <w:r w:rsidRPr="1700CDBC">
        <w:rPr>
          <w:rFonts w:ascii="Roboto Slab" w:hAnsi="Roboto Slab" w:eastAsia="Roboto Slab" w:cs="Roboto Slab"/>
          <w:b/>
          <w:bCs/>
          <w:color w:val="000000" w:themeColor="text1"/>
          <w:lang w:val="en-US"/>
        </w:rPr>
        <w:t>And</w:t>
      </w:r>
      <w:proofErr w:type="gramEnd"/>
      <w:r w:rsidRPr="1700CDBC">
        <w:rPr>
          <w:rFonts w:ascii="Roboto Slab" w:hAnsi="Roboto Slab" w:eastAsia="Roboto Slab" w:cs="Roboto Slab"/>
          <w:b/>
          <w:bCs/>
          <w:color w:val="000000" w:themeColor="text1"/>
          <w:lang w:val="en-US"/>
        </w:rPr>
        <w:t xml:space="preserve"> Intent</w:t>
      </w:r>
    </w:p>
    <w:p w:rsidRPr="00C25144" w:rsidR="00B52D54" w:rsidP="075783BB" w:rsidRDefault="600DC89A" w14:paraId="4F055B66" w14:textId="0F600C62">
      <w:pPr>
        <w:shd w:val="clear" w:color="auto" w:fill="FFFFFF" w:themeFill="background1"/>
        <w:spacing w:after="150"/>
        <w:jc w:val="both"/>
        <w:rPr>
          <w:rFonts w:ascii="Roboto Slab" w:hAnsi="Roboto Slab" w:eastAsia="Roboto Slab" w:cs="Roboto Slab"/>
          <w:color w:val="auto"/>
          <w:lang w:val="en-US"/>
        </w:rPr>
      </w:pPr>
      <w:r w:rsidRPr="075783BB" w:rsidR="59669BA8">
        <w:rPr>
          <w:rFonts w:ascii="Roboto Slab" w:hAnsi="Roboto Slab" w:eastAsia="Roboto Slab" w:cs="Roboto Slab"/>
          <w:color w:val="auto"/>
          <w:lang w:val="en-US"/>
        </w:rPr>
        <w:t xml:space="preserve">The major purpose of the RE-15 and RE-20 Zones is to </w:t>
      </w:r>
      <w:r w:rsidRPr="075783BB" w:rsidR="59669BA8">
        <w:rPr>
          <w:rFonts w:ascii="Roboto Slab" w:hAnsi="Roboto Slab" w:eastAsia="Roboto Slab" w:cs="Roboto Slab"/>
          <w:color w:val="auto"/>
          <w:lang w:val="en-US"/>
        </w:rPr>
        <w:t>provide and protect residential development at a low density in a semi-agricultural or rural environment.</w:t>
      </w:r>
      <w:r w:rsidRPr="075783BB" w:rsidR="59669BA8">
        <w:rPr>
          <w:rFonts w:ascii="Roboto Slab" w:hAnsi="Roboto Slab" w:eastAsia="Roboto Slab" w:cs="Roboto Slab"/>
          <w:color w:val="auto"/>
          <w:lang w:val="en-US"/>
        </w:rPr>
        <w:t xml:space="preserve"> It is also to </w:t>
      </w:r>
      <w:r w:rsidRPr="075783BB" w:rsidR="59669BA8">
        <w:rPr>
          <w:rFonts w:ascii="Roboto Slab" w:hAnsi="Roboto Slab" w:eastAsia="Roboto Slab" w:cs="Roboto Slab"/>
          <w:color w:val="auto"/>
          <w:lang w:val="en-US"/>
        </w:rPr>
        <w:t>provide for</w:t>
      </w:r>
      <w:r w:rsidRPr="075783BB" w:rsidR="59669BA8">
        <w:rPr>
          <w:rFonts w:ascii="Roboto Slab" w:hAnsi="Roboto Slab" w:eastAsia="Roboto Slab" w:cs="Roboto Slab"/>
          <w:color w:val="auto"/>
          <w:lang w:val="en-US"/>
        </w:rPr>
        <w:t xml:space="preserve"> certain rural amenities</w:t>
      </w:r>
      <w:r w:rsidRPr="075783BB" w:rsidR="59669BA8">
        <w:rPr>
          <w:rFonts w:ascii="Roboto Slab" w:hAnsi="Roboto Slab" w:eastAsia="Roboto Slab" w:cs="Roboto Slab"/>
          <w:color w:val="auto"/>
          <w:lang w:val="en-US"/>
        </w:rPr>
        <w:t xml:space="preserve"> on larger minimum lots, in conjunction with the </w:t>
      </w:r>
      <w:r w:rsidRPr="075783BB" w:rsidR="59669BA8">
        <w:rPr>
          <w:rFonts w:ascii="Roboto Slab" w:hAnsi="Roboto Slab" w:eastAsia="Roboto Slab" w:cs="Roboto Slab"/>
          <w:color w:val="auto"/>
          <w:lang w:val="en-US"/>
        </w:rPr>
        <w:t>primary residential nature of the zone.</w:t>
      </w:r>
    </w:p>
    <w:p w:rsidR="00B52D54" w:rsidP="075783BB" w:rsidRDefault="6BE66E6D" w14:paraId="416E4AC5" w14:textId="75057533">
      <w:pPr>
        <w:pStyle w:val="Normal"/>
        <w:shd w:val="clear" w:color="auto" w:fill="FFFFFF" w:themeFill="background1"/>
        <w:spacing w:after="150"/>
        <w:jc w:val="both"/>
      </w:pPr>
      <w:r w:rsidRPr="075783BB" w:rsidR="551981EA">
        <w:rPr>
          <w:rFonts w:ascii="Roboto Slab" w:hAnsi="Roboto Slab" w:eastAsia="Roboto Slab" w:cs="Roboto Slab"/>
          <w:b w:val="1"/>
          <w:bCs w:val="1"/>
          <w:color w:val="000000" w:themeColor="text1" w:themeTint="FF" w:themeShade="FF"/>
        </w:rPr>
        <w:t>Sec 104-3-2 Permitted Uses</w:t>
      </w:r>
    </w:p>
    <w:p w:rsidR="00B52D54" w:rsidP="5505C948" w:rsidRDefault="600DC89A" w14:paraId="1D9DDD33" w14:textId="6905B81E">
      <w:pPr>
        <w:shd w:val="clear" w:color="auto" w:fill="FFFFFF" w:themeFill="background1"/>
        <w:spacing w:after="150"/>
        <w:jc w:val="both"/>
      </w:pPr>
      <w:r w:rsidRPr="075783BB" w:rsidR="59669BA8">
        <w:rPr>
          <w:rFonts w:ascii="Roboto Slab" w:hAnsi="Roboto Slab" w:eastAsia="Roboto Slab" w:cs="Roboto Slab"/>
          <w:color w:val="515967"/>
          <w:lang w:val="en-US"/>
        </w:rPr>
        <w:t xml:space="preserve">The following uses are </w:t>
      </w:r>
      <w:r w:rsidRPr="075783BB" w:rsidR="59669BA8">
        <w:rPr>
          <w:rFonts w:ascii="Roboto Slab" w:hAnsi="Roboto Slab" w:eastAsia="Roboto Slab" w:cs="Roboto Slab"/>
          <w:color w:val="515967"/>
          <w:lang w:val="en-US"/>
        </w:rPr>
        <w:t>permitted</w:t>
      </w:r>
      <w:r w:rsidRPr="075783BB" w:rsidR="59669BA8">
        <w:rPr>
          <w:rFonts w:ascii="Roboto Slab" w:hAnsi="Roboto Slab" w:eastAsia="Roboto Slab" w:cs="Roboto Slab"/>
          <w:color w:val="515967"/>
          <w:lang w:val="en-US"/>
        </w:rPr>
        <w:t xml:space="preserve"> in Residential Estates Zones RE-15 and RE-20:</w:t>
      </w:r>
    </w:p>
    <w:p w:rsidR="7DC32244" w:rsidP="7DC32244" w:rsidRDefault="7DC32244" w14:paraId="5807C22B" w14:textId="46ED74DA">
      <w:pPr>
        <w:shd w:val="clear" w:color="auto" w:fill="FFFFFF" w:themeFill="background1"/>
        <w:spacing w:after="150"/>
        <w:jc w:val="both"/>
        <w:rPr>
          <w:rFonts w:ascii="Roboto Slab" w:hAnsi="Roboto Slab" w:eastAsia="Roboto Slab" w:cs="Roboto Slab"/>
          <w:color w:val="515967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390"/>
        <w:gridCol w:w="5836"/>
      </w:tblGrid>
      <w:tr w:rsidR="7DC32244" w:rsidTr="075783BB" w14:paraId="56D34F07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152185DC" w14:textId="56F9867E">
            <w:pPr>
              <w:rPr>
                <w:rFonts w:ascii="Roboto Slab" w:hAnsi="Roboto Slab" w:eastAsia="Roboto Slab" w:cs="Roboto Slab"/>
              </w:rPr>
            </w:pPr>
            <w:r w:rsidRPr="075783BB" w:rsidR="778E1990">
              <w:rPr>
                <w:rFonts w:ascii="Roboto Slab" w:hAnsi="Roboto Slab" w:eastAsia="Roboto Slab" w:cs="Roboto Slab"/>
              </w:rPr>
              <w:t>Accessory building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27C8D4E5" w14:textId="05854311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4A13A1B1" w14:textId="7805508E">
            <w:pPr>
              <w:rPr>
                <w:rFonts w:ascii="Roboto Slab" w:hAnsi="Roboto Slab" w:eastAsia="Roboto Slab" w:cs="Roboto Slab"/>
              </w:rPr>
            </w:pPr>
            <w:r w:rsidRPr="075783BB" w:rsidR="778E1990">
              <w:rPr>
                <w:rFonts w:ascii="Roboto Slab" w:hAnsi="Roboto Slab" w:eastAsia="Roboto Slab" w:cs="Roboto Slab"/>
              </w:rPr>
              <w:t>Incidental to th</w:t>
            </w:r>
            <w:r w:rsidRPr="075783BB" w:rsidR="778E1990">
              <w:rPr>
                <w:rFonts w:ascii="Roboto Slab" w:hAnsi="Roboto Slab" w:eastAsia="Roboto Slab" w:cs="Roboto Slab"/>
              </w:rPr>
              <w:t xml:space="preserve">e use of a main building; main building designed or used to accommodate the main use to which the premises are devoted; and accessory uses customarily incidental to a main use; </w:t>
            </w:r>
          </w:p>
        </w:tc>
      </w:tr>
      <w:tr w:rsidR="7DC32244" w:rsidTr="075783BB" w14:paraId="79A21CC8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185B48CF" w14:textId="7F803888">
            <w:pPr>
              <w:rPr>
                <w:rFonts w:ascii="Roboto Slab" w:hAnsi="Roboto Slab" w:eastAsia="Roboto Slab" w:cs="Roboto Slab"/>
              </w:rPr>
            </w:pPr>
            <w:r w:rsidRPr="075783BB" w:rsidR="778E1990">
              <w:rPr>
                <w:rFonts w:ascii="Roboto Slab" w:hAnsi="Roboto Slab" w:eastAsia="Roboto Slab" w:cs="Roboto Slab"/>
              </w:rPr>
              <w:t>Accessory dwelling unit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5CB56C7F" w14:textId="70EC9AB7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2377B5CA" w14:textId="3A23E0F8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Roboto Slab" w:hAnsi="Roboto Slab" w:eastAsia="Roboto Slab" w:cs="Roboto Slab"/>
              </w:rPr>
              <w:t xml:space="preserve">in compliance with </w:t>
            </w: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Chapter 108-19</w:t>
            </w:r>
          </w:p>
        </w:tc>
      </w:tr>
      <w:tr w:rsidR="7DC32244" w:rsidTr="075783BB" w14:paraId="011A903E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62292EAE" w14:textId="4A127ED2">
            <w:pPr>
              <w:rPr>
                <w:rFonts w:ascii="Roboto Slab" w:hAnsi="Roboto Slab" w:eastAsia="Roboto Slab" w:cs="Roboto Slab"/>
              </w:rPr>
            </w:pPr>
            <w:r w:rsidRPr="075783BB" w:rsidR="778E1990">
              <w:rPr>
                <w:rFonts w:ascii="Roboto Slab" w:hAnsi="Roboto Slab" w:eastAsia="Roboto Slab" w:cs="Roboto Slab"/>
              </w:rPr>
              <w:t>Agriculture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4819E542" w14:textId="60E583C3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04AF7897" w14:textId="57AA3199">
            <w:pPr>
              <w:rPr>
                <w:rFonts w:ascii="Roboto Slab" w:hAnsi="Roboto Slab" w:eastAsia="Roboto Slab" w:cs="Roboto Slab"/>
              </w:rPr>
            </w:pPr>
            <w:r w:rsidRPr="075783BB" w:rsidR="778E1990">
              <w:rPr>
                <w:rFonts w:ascii="Roboto Slab" w:hAnsi="Roboto Slab" w:eastAsia="Roboto Slab" w:cs="Roboto Slab"/>
              </w:rPr>
              <w:t>Animals and fowl kept for family food production as an incidental and accessory use to the residential use of the lot</w:t>
            </w:r>
          </w:p>
        </w:tc>
      </w:tr>
      <w:tr w:rsidR="7DC32244" w:rsidTr="075783BB" w14:paraId="49FCF183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45F0DA48" w14:textId="1B989D1D">
            <w:pPr>
              <w:rPr>
                <w:rFonts w:ascii="Roboto Slab" w:hAnsi="Roboto Slab" w:eastAsia="Roboto Slab" w:cs="Roboto Slab"/>
              </w:rPr>
            </w:pPr>
            <w:r w:rsidRPr="075783BB" w:rsidR="778E1990">
              <w:rPr>
                <w:rFonts w:ascii="Roboto Slab" w:hAnsi="Roboto Slab" w:eastAsia="Roboto Slab" w:cs="Roboto Slab"/>
              </w:rPr>
              <w:t>Cluster subdivision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65560EC8" w14:textId="5649D185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4D4AC469" w14:paraId="32C23E54" w14:textId="7294E5BC">
            <w:pPr>
              <w:rPr>
                <w:rFonts w:ascii="Calibri" w:hAnsi="Calibri" w:eastAsia="Calibri" w:cs="Calibri"/>
                <w:sz w:val="24"/>
                <w:szCs w:val="24"/>
                <w:lang w:val="en-US"/>
              </w:rPr>
            </w:pPr>
            <w:r w:rsidRPr="075783BB" w:rsidR="0588F1E3">
              <w:rPr>
                <w:rFonts w:ascii="Roboto Slab" w:hAnsi="Roboto Slab" w:eastAsia="Roboto Slab" w:cs="Roboto Slab"/>
              </w:rPr>
              <w:t>I</w:t>
            </w:r>
            <w:r w:rsidRPr="075783BB" w:rsidR="778E1990">
              <w:rPr>
                <w:rFonts w:ascii="Roboto Slab" w:hAnsi="Roboto Slab" w:eastAsia="Roboto Slab" w:cs="Roboto Slab"/>
              </w:rPr>
              <w:t>n accordance with</w:t>
            </w: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 w:rsidRPr="075783BB" w:rsidR="778E1990">
              <w:rPr>
                <w:rFonts w:ascii="Calibri" w:hAnsi="Calibri" w:eastAsia="Calibri" w:cs="Calibri"/>
                <w:sz w:val="24"/>
                <w:szCs w:val="24"/>
                <w:lang w:val="en-US"/>
              </w:rPr>
              <w:t>title 108, chapter 3 of this Land Use Co</w:t>
            </w:r>
          </w:p>
        </w:tc>
      </w:tr>
      <w:tr w:rsidR="7DC32244" w:rsidTr="075783BB" w14:paraId="7EDA755C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78002433" w14:textId="4D150CE0">
            <w:pPr>
              <w:rPr>
                <w:rFonts w:ascii="Roboto Slab" w:hAnsi="Roboto Slab" w:eastAsia="Roboto Slab" w:cs="Roboto Slab"/>
              </w:rPr>
            </w:pPr>
            <w:r w:rsidRPr="075783BB" w:rsidR="778E1990">
              <w:rPr>
                <w:rFonts w:ascii="Roboto Slab" w:hAnsi="Roboto Slab" w:eastAsia="Roboto Slab" w:cs="Roboto Slab"/>
              </w:rPr>
              <w:t>Corral, stable or building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03C767D4" w14:textId="62644078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3949FD93" w14:textId="6FB5727F">
            <w:pPr>
              <w:rPr>
                <w:rFonts w:ascii="Roboto Slab" w:hAnsi="Roboto Slab" w:eastAsia="Roboto Slab" w:cs="Roboto Slab"/>
                <w:lang w:val="en-US"/>
              </w:rPr>
            </w:pPr>
            <w:r w:rsidRPr="075783BB" w:rsidR="778E1990">
              <w:rPr>
                <w:rFonts w:ascii="Roboto Slab" w:hAnsi="Roboto Slab" w:eastAsia="Roboto Slab" w:cs="Roboto Slab"/>
                <w:lang w:val="en-US"/>
              </w:rPr>
              <w:t xml:space="preserve">for </w:t>
            </w:r>
            <w:r w:rsidRPr="075783BB" w:rsidR="778E1990">
              <w:rPr>
                <w:rFonts w:ascii="Roboto Slab" w:hAnsi="Roboto Slab" w:eastAsia="Roboto Slab" w:cs="Roboto Slab"/>
                <w:lang w:val="en-US"/>
              </w:rPr>
              <w:t>keeping of</w:t>
            </w:r>
            <w:r w:rsidRPr="075783BB" w:rsidR="778E1990">
              <w:rPr>
                <w:rFonts w:ascii="Roboto Slab" w:hAnsi="Roboto Slab" w:eastAsia="Roboto Slab" w:cs="Roboto Slab"/>
                <w:lang w:val="en-US"/>
              </w:rPr>
              <w:t xml:space="preserve"> animals or fowl, provided such building shall be </w:t>
            </w:r>
            <w:r w:rsidRPr="075783BB" w:rsidR="778E1990">
              <w:rPr>
                <w:rFonts w:ascii="Calibri" w:hAnsi="Calibri" w:eastAsia="Calibri" w:cs="Calibri"/>
                <w:sz w:val="24"/>
                <w:szCs w:val="24"/>
                <w:lang w:val="en-US"/>
              </w:rPr>
              <w:t>located</w:t>
            </w:r>
            <w:r w:rsidRPr="075783BB" w:rsidR="778E1990">
              <w:rPr>
                <w:rFonts w:ascii="Calibri" w:hAnsi="Calibri" w:eastAsia="Calibri" w:cs="Calibri"/>
                <w:sz w:val="24"/>
                <w:szCs w:val="24"/>
                <w:lang w:val="en-US"/>
              </w:rPr>
              <w:t xml:space="preserve"> not less than 100 feet from a public street, and not less than 25 feet from any side or rear lot line;</w:t>
            </w:r>
            <w:r w:rsidRPr="075783BB" w:rsidR="778E1990">
              <w:rPr>
                <w:rFonts w:ascii="Roboto Slab" w:hAnsi="Roboto Slab" w:eastAsia="Roboto Slab" w:cs="Roboto Slab"/>
                <w:lang w:val="en-US"/>
              </w:rPr>
              <w:t xml:space="preserve"> </w:t>
            </w:r>
          </w:p>
        </w:tc>
      </w:tr>
      <w:tr w:rsidR="7DC32244" w:rsidTr="075783BB" w14:paraId="17DFDA06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4F5B3E14" w14:textId="2ED93318">
            <w:pPr>
              <w:rPr>
                <w:rFonts w:ascii="Roboto Slab" w:hAnsi="Roboto Slab" w:eastAsia="Roboto Slab" w:cs="Roboto Slab"/>
              </w:rPr>
            </w:pPr>
            <w:r w:rsidRPr="075783BB" w:rsidR="778E1990">
              <w:rPr>
                <w:rFonts w:ascii="Roboto Slab" w:hAnsi="Roboto Slab" w:eastAsia="Roboto Slab" w:cs="Roboto Slab"/>
              </w:rPr>
              <w:t>Home occupations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07D46FF3" w14:textId="59BAE25E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2C244ACB" w14:textId="5DE9C56E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7DC32244" w:rsidTr="075783BB" w14:paraId="165534E5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19C85C5B" w14:textId="223364D6">
            <w:pPr>
              <w:rPr>
                <w:rFonts w:ascii="Roboto Slab" w:hAnsi="Roboto Slab" w:eastAsia="Roboto Slab" w:cs="Roboto Slab"/>
              </w:rPr>
            </w:pPr>
            <w:r w:rsidRPr="075783BB" w:rsidR="778E1990">
              <w:rPr>
                <w:rFonts w:ascii="Roboto Slab" w:hAnsi="Roboto Slab" w:eastAsia="Roboto Slab" w:cs="Roboto Slab"/>
              </w:rPr>
              <w:t>Household pets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178414AE" w14:textId="6D013C3B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02D1D4AE" w14:textId="7BDEEB78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</w:tr>
      <w:tr w:rsidR="7DC32244" w:rsidTr="075783BB" w14:paraId="6DE7481F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404E5055" w14:textId="230E1BA8">
            <w:pPr>
              <w:rPr>
                <w:rFonts w:ascii="Roboto Slab" w:hAnsi="Roboto Slab" w:eastAsia="Roboto Slab" w:cs="Roboto Slab"/>
              </w:rPr>
            </w:pPr>
            <w:r w:rsidRPr="075783BB" w:rsidR="778E1990">
              <w:rPr>
                <w:rFonts w:ascii="Roboto Slab" w:hAnsi="Roboto Slab" w:eastAsia="Roboto Slab" w:cs="Roboto Slab"/>
              </w:rPr>
              <w:t>Private stables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5FAF1723" w14:textId="28E86B6B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1D294D1F" w14:textId="7CCCCC68">
            <w:pPr>
              <w:rPr>
                <w:rFonts w:ascii="Roboto Slab" w:hAnsi="Roboto Slab" w:eastAsia="Roboto Slab" w:cs="Roboto Slab"/>
              </w:rPr>
            </w:pPr>
            <w:r w:rsidRPr="075783BB" w:rsidR="778E1990">
              <w:rPr>
                <w:rFonts w:ascii="Roboto Slab" w:hAnsi="Roboto Slab" w:eastAsia="Roboto Slab" w:cs="Roboto Slab"/>
              </w:rPr>
              <w:t xml:space="preserve">horses for private use only, and provided that not more than one horse may be kept for each one-half acre of land used for horses within any lot and no horses shall be kept on any lot of less than one-half acre in </w:t>
            </w:r>
            <w:r w:rsidRPr="075783BB" w:rsidR="778E1990">
              <w:rPr>
                <w:rFonts w:ascii="Roboto Slab" w:hAnsi="Roboto Slab" w:eastAsia="Roboto Slab" w:cs="Roboto Slab"/>
              </w:rPr>
              <w:t>area;</w:t>
            </w:r>
            <w:r w:rsidRPr="075783BB" w:rsidR="778E1990">
              <w:rPr>
                <w:rFonts w:ascii="Roboto Slab" w:hAnsi="Roboto Slab" w:eastAsia="Roboto Slab" w:cs="Roboto Slab"/>
              </w:rPr>
              <w:t xml:space="preserve"> </w:t>
            </w:r>
          </w:p>
        </w:tc>
      </w:tr>
      <w:tr w:rsidR="7DC32244" w:rsidTr="075783BB" w14:paraId="1FA36AB0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4D203C5E" w14:textId="09D61634">
            <w:pPr>
              <w:rPr>
                <w:rFonts w:ascii="Roboto Slab" w:hAnsi="Roboto Slab" w:eastAsia="Roboto Slab" w:cs="Roboto Slab"/>
                <w:color w:val="auto"/>
              </w:rPr>
            </w:pP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>Single-family dwelling</w:t>
            </w: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</w:rPr>
              <w:t xml:space="preserve">, </w:t>
            </w: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>Temporary building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5C20CA49" w14:textId="4AF8350B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1825E2AA" w14:textId="7E76BA9D">
            <w:pPr>
              <w:shd w:val="clear" w:color="auto" w:fill="FFFFFF" w:themeFill="background1"/>
              <w:spacing w:before="240" w:after="240"/>
              <w:jc w:val="both"/>
              <w:rPr>
                <w:rFonts w:ascii="Roboto Slab" w:hAnsi="Roboto Slab" w:eastAsia="Roboto Slab" w:cs="Roboto Slab"/>
                <w:color w:val="auto" w:themeColor="text1"/>
              </w:rPr>
            </w:pP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>use incide</w:t>
            </w: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>ntal to construction work, building must be removed upon the completion or abandonment of the construction work</w:t>
            </w:r>
          </w:p>
        </w:tc>
      </w:tr>
      <w:tr w:rsidR="7DC32244" w:rsidTr="075783BB" w14:paraId="45A4FB4B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4F6483FF" w14:textId="0FC44A3B">
            <w:pPr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</w:rPr>
              <w:t>Child Day Care or Nursery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531C4BBE" w14:textId="5E51426D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1F986B25" w14:textId="2E5DC5B7">
            <w:pPr>
              <w:rPr>
                <w:rFonts w:ascii="Roboto Slab" w:hAnsi="Roboto Slab" w:eastAsia="Roboto Slab" w:cs="Roboto Slab"/>
                <w:color w:val="auto"/>
              </w:rPr>
            </w:pP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>title 108, chapter 4 of this Land Use Code</w:t>
            </w:r>
          </w:p>
        </w:tc>
      </w:tr>
      <w:tr w:rsidR="7DC32244" w:rsidTr="075783BB" w14:paraId="5BD2BD0E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51B3FE47" w14:textId="11223FFF">
            <w:pPr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</w:pP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>Private park</w:t>
            </w: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  <w:t xml:space="preserve">, </w:t>
            </w: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  <w:t>playground</w:t>
            </w: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  <w:t xml:space="preserve"> or recreation grounds and buildings not open to the </w:t>
            </w: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  <w:t>general public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24DFEF1B" w14:textId="04EFF07B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3289F46C" w14:textId="161E46A1">
            <w:pPr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</w:pP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  <w:t xml:space="preserve">not open to the </w:t>
            </w: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  <w:t>general public</w:t>
            </w: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  <w:t xml:space="preserve"> and to which no admission is made, but not including privately owned commercial amusement </w:t>
            </w:r>
            <w:r w:rsidRPr="075783BB" w:rsidR="67DF1F25"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  <w:t>businesses</w:t>
            </w: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  <w:t xml:space="preserve">. </w:t>
            </w:r>
          </w:p>
        </w:tc>
      </w:tr>
      <w:tr w:rsidR="7DC32244" w:rsidTr="075783BB" w14:paraId="50D693CB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5E85FBD7" w14:textId="4AC6D9BA">
            <w:pPr>
              <w:rPr>
                <w:rFonts w:ascii="Roboto Slab" w:hAnsi="Roboto Slab" w:eastAsia="Roboto Slab" w:cs="Roboto Slab"/>
                <w:color w:val="auto"/>
              </w:rPr>
            </w:pP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>Public utility substation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16979327" w14:textId="0023A11F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434B795F" w14:textId="763DA37C">
            <w:pPr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</w:rPr>
              <w:t xml:space="preserve"> </w:t>
            </w:r>
          </w:p>
        </w:tc>
      </w:tr>
      <w:tr w:rsidR="7DC32244" w:rsidTr="075783BB" w14:paraId="4F9EBC89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10982C00" w14:textId="2C3EE032">
            <w:pPr>
              <w:rPr>
                <w:rFonts w:ascii="Roboto Slab" w:hAnsi="Roboto Slab" w:eastAsia="Roboto Slab" w:cs="Roboto Slab"/>
                <w:color w:val="auto"/>
              </w:rPr>
            </w:pP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>Residential facilities for handicapped persons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75E94B32" w14:textId="53A914EB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4B0A84CA" w14:textId="1ED9638D">
            <w:pPr>
              <w:rPr>
                <w:rFonts w:ascii="Roboto Slab" w:hAnsi="Roboto Slab" w:eastAsia="Roboto Slab" w:cs="Roboto Slab"/>
                <w:color w:val="auto"/>
              </w:rPr>
            </w:pP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>meeting the requirements of section 108-7-13 of this Land Use Code</w:t>
            </w:r>
          </w:p>
        </w:tc>
      </w:tr>
      <w:tr w:rsidR="7DC32244" w:rsidTr="075783BB" w14:paraId="1A60AF7B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69355413" w14:textId="4DEA9FE1">
            <w:pPr>
              <w:rPr>
                <w:rFonts w:ascii="Roboto Slab" w:hAnsi="Roboto Slab" w:eastAsia="Roboto Slab" w:cs="Roboto Slab"/>
                <w:color w:val="auto"/>
              </w:rPr>
            </w:pP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>Residential facility for elderly persons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232D522A" w14:textId="23C14A34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4DBBAF6A" w14:textId="175AE124">
            <w:pPr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</w:pP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 xml:space="preserve">meeting the </w:t>
            </w: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>requi</w:t>
            </w: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  <w:t>r</w:t>
            </w:r>
            <w:r w:rsidRPr="075783BB" w:rsidR="778E1990">
              <w:rPr>
                <w:rFonts w:ascii="Roboto Slab" w:hAnsi="Roboto Slab" w:eastAsia="Roboto Slab" w:cs="Roboto Slab"/>
                <w:color w:val="auto"/>
                <w:lang w:val="en-US"/>
              </w:rPr>
              <w:t>ements</w:t>
            </w:r>
            <w:r w:rsidRPr="075783BB" w:rsidR="778E1990">
              <w:rPr>
                <w:rFonts w:ascii="Roboto Slab" w:hAnsi="Roboto Slab" w:eastAsia="Roboto Slab" w:cs="Roboto Slab"/>
                <w:color w:val="auto"/>
                <w:lang w:val="en-US"/>
              </w:rPr>
              <w:t xml:space="preserve"> of section 108-7-15 of this Land Use </w:t>
            </w: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  <w:t>Code</w:t>
            </w:r>
          </w:p>
        </w:tc>
      </w:tr>
      <w:tr w:rsidR="7DC32244" w:rsidTr="075783BB" w14:paraId="0E16CB40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6ED55498" w14:textId="02DD19AC">
            <w:pPr>
              <w:rPr>
                <w:rFonts w:ascii="Roboto Slab" w:hAnsi="Roboto Slab" w:eastAsia="Roboto Slab" w:cs="Roboto Slab"/>
                <w:color w:val="auto"/>
                <w:lang w:val="en-US"/>
              </w:rPr>
            </w:pPr>
            <w:r w:rsidRPr="075783BB" w:rsidR="778E1990">
              <w:rPr>
                <w:rFonts w:ascii="Roboto Slab" w:hAnsi="Roboto Slab" w:eastAsia="Roboto Slab" w:cs="Roboto Slab"/>
                <w:color w:val="auto"/>
                <w:lang w:val="en-US"/>
              </w:rPr>
              <w:t xml:space="preserve">Small </w:t>
            </w:r>
            <w:r w:rsidRPr="075783BB" w:rsidR="062B5DA1"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  <w:t>solar or wind</w:t>
            </w:r>
            <w:r w:rsidRPr="075783BB" w:rsidR="778E1990">
              <w:rPr>
                <w:rFonts w:ascii="Roboto Slab" w:hAnsi="Roboto Slab" w:eastAsia="Roboto Slab" w:cs="Roboto Slab"/>
                <w:color w:val="auto"/>
                <w:lang w:val="en-US"/>
              </w:rPr>
              <w:t xml:space="preserve"> energy system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35C521FB" w14:textId="5CBC03F2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29E3B703" w14:textId="10A924D2">
            <w:pPr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</w:rPr>
              <w:t>Private use only</w:t>
            </w:r>
          </w:p>
        </w:tc>
      </w:tr>
      <w:tr w:rsidR="7DC32244" w:rsidTr="075783BB" w14:paraId="16DEC7C2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6777FA7C" w14:textId="41D5BF23">
            <w:pPr>
              <w:rPr>
                <w:rFonts w:ascii="Roboto Slab" w:hAnsi="Roboto Slab" w:eastAsia="Roboto Slab" w:cs="Roboto Slab"/>
                <w:color w:val="auto"/>
              </w:rPr>
            </w:pP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>Private dog kennel,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060B88A0" w14:textId="6F70C48E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7DC32244" w14:paraId="7E1211D6" w14:textId="1CD6641C">
            <w:pPr>
              <w:rPr>
                <w:rFonts w:ascii="Calibri" w:hAnsi="Calibri" w:eastAsia="Calibri" w:cs="Calibri"/>
                <w:color w:val="auto"/>
                <w:sz w:val="24"/>
                <w:szCs w:val="24"/>
              </w:rPr>
            </w:pP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>noncommercial purposes</w:t>
            </w: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</w:rPr>
              <w:t>,</w:t>
            </w:r>
          </w:p>
          <w:p w:rsidR="7DC32244" w:rsidP="075783BB" w:rsidRDefault="7DC32244" w14:paraId="7902350A" w14:textId="05ECDB8B">
            <w:pPr>
              <w:rPr>
                <w:rFonts w:ascii="Roboto Slab" w:hAnsi="Roboto Slab" w:eastAsia="Roboto Slab" w:cs="Roboto Slab"/>
                <w:color w:val="auto"/>
              </w:rPr>
            </w:pP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 xml:space="preserve">No more than </w:t>
            </w:r>
            <w:r w:rsidRPr="075783BB" w:rsidR="778E1990">
              <w:rPr>
                <w:rFonts w:ascii="Roboto Slab" w:hAnsi="Roboto Slab" w:eastAsia="Roboto Slab" w:cs="Roboto Slab"/>
                <w:color w:val="auto"/>
                <w:lang w:val="en-US"/>
              </w:rPr>
              <w:t>ten dogs</w:t>
            </w:r>
            <w:r w:rsidRPr="075783BB" w:rsidR="778E1990">
              <w:rPr>
                <w:rFonts w:ascii="Roboto Slab" w:hAnsi="Roboto Slab" w:eastAsia="Roboto Slab" w:cs="Roboto Slab"/>
                <w:color w:val="auto"/>
                <w:lang w:val="en-US"/>
              </w:rPr>
              <w:t xml:space="preserve"> older than ten weeks</w:t>
            </w:r>
            <w:r w:rsidRPr="075783BB" w:rsidR="778E1990">
              <w:rPr>
                <w:rFonts w:ascii="Roboto Slab" w:hAnsi="Roboto Slab" w:eastAsia="Roboto Slab" w:cs="Roboto Slab"/>
                <w:color w:val="auto"/>
              </w:rPr>
              <w:t xml:space="preserve"> </w:t>
            </w:r>
          </w:p>
          <w:p w:rsidR="7DC32244" w:rsidP="075783BB" w:rsidRDefault="7DC32244" w14:paraId="61004DA0" w14:textId="7A489F00">
            <w:pPr>
              <w:rPr>
                <w:rFonts w:ascii="Roboto Slab" w:hAnsi="Roboto Slab" w:eastAsia="Roboto Slab" w:cs="Roboto Slab"/>
                <w:color w:val="auto"/>
                <w:lang w:val="en-US"/>
              </w:rPr>
            </w:pPr>
            <w:r w:rsidRPr="075783BB" w:rsidR="778E1990">
              <w:rPr>
                <w:rFonts w:ascii="Roboto Slab" w:hAnsi="Roboto Slab" w:eastAsia="Roboto Slab" w:cs="Roboto Slab"/>
                <w:color w:val="auto"/>
                <w:lang w:val="en-US"/>
              </w:rPr>
              <w:t xml:space="preserve">A minimum of 25 feet from any lot line, 100 feet from a property line </w:t>
            </w: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  <w:t>adjacent to</w:t>
            </w: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  <w:t xml:space="preserve"> a street, and 75 feet from a dwel</w:t>
            </w:r>
            <w:r w:rsidRPr="075783BB" w:rsidR="778E1990">
              <w:rPr>
                <w:rFonts w:ascii="Calibri" w:hAnsi="Calibri" w:eastAsia="Calibri" w:cs="Calibri"/>
                <w:color w:val="auto"/>
                <w:sz w:val="24"/>
                <w:szCs w:val="24"/>
                <w:lang w:val="en-US"/>
              </w:rPr>
              <w:t>ling on an adjacent lot.</w:t>
            </w:r>
            <w:r w:rsidRPr="075783BB" w:rsidR="778E1990">
              <w:rPr>
                <w:rFonts w:ascii="Roboto Slab" w:hAnsi="Roboto Slab" w:eastAsia="Roboto Slab" w:cs="Roboto Slab"/>
                <w:color w:val="auto"/>
                <w:lang w:val="en-US"/>
              </w:rPr>
              <w:t xml:space="preserve"> title 108, chapter 4 of this Land Use Code</w:t>
            </w:r>
          </w:p>
        </w:tc>
      </w:tr>
      <w:tr w:rsidR="7DC32244" w:rsidTr="075783BB" w14:paraId="29549317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1D20D7A7" w14:paraId="565193B8" w14:textId="4D3AABBE">
            <w:pPr>
              <w:rPr>
                <w:rFonts w:ascii="Roboto Slab" w:hAnsi="Roboto Slab" w:eastAsia="Roboto Slab" w:cs="Roboto Slab"/>
                <w:color w:val="auto"/>
              </w:rPr>
            </w:pPr>
            <w:r w:rsidRPr="075783BB" w:rsidR="3E09A2D4">
              <w:rPr>
                <w:rFonts w:ascii="Roboto Slab" w:hAnsi="Roboto Slab" w:eastAsia="Roboto Slab" w:cs="Roboto Slab"/>
                <w:color w:val="auto"/>
              </w:rPr>
              <w:t>Greenhouse &amp; Nursery</w:t>
            </w: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007D1339" w14:paraId="4C80AA76" w14:textId="702D31A2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3E09A2D4">
              <w:rPr>
                <w:rFonts w:ascii="Calibri" w:hAnsi="Calibri" w:eastAsia="Calibri" w:cs="Calibri"/>
                <w:sz w:val="24"/>
                <w:szCs w:val="24"/>
              </w:rPr>
              <w:t>P</w:t>
            </w:r>
          </w:p>
        </w:tc>
        <w:tc>
          <w:tcPr>
            <w:tcW w:w="58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30C2E0D5" w:rsidRDefault="007D1339" w14:paraId="769CCA88" w14:textId="5D1420C6">
            <w:pPr>
              <w:rPr>
                <w:rFonts w:ascii="Calibri" w:hAnsi="Calibri" w:eastAsia="Calibri" w:cs="Calibri"/>
                <w:sz w:val="24"/>
                <w:szCs w:val="24"/>
                <w:lang w:val="en-US"/>
              </w:rPr>
            </w:pPr>
            <w:r w:rsidRPr="075783BB" w:rsidR="3E09A2D4">
              <w:rPr>
                <w:rFonts w:ascii="Calibri" w:hAnsi="Calibri" w:eastAsia="Calibri" w:cs="Calibri"/>
                <w:sz w:val="24"/>
                <w:szCs w:val="24"/>
                <w:lang w:val="en-US"/>
              </w:rPr>
              <w:t xml:space="preserve">Limited to sale of materials produced on site, no retail </w:t>
            </w:r>
            <w:r w:rsidRPr="075783BB" w:rsidR="3E09A2D4">
              <w:rPr>
                <w:rFonts w:ascii="Calibri" w:hAnsi="Calibri" w:eastAsia="Calibri" w:cs="Calibri"/>
                <w:sz w:val="24"/>
                <w:szCs w:val="24"/>
                <w:lang w:val="en-US"/>
              </w:rPr>
              <w:t>shop</w:t>
            </w:r>
          </w:p>
        </w:tc>
      </w:tr>
      <w:tr w:rsidR="30C2E0D5" w:rsidTr="075783BB" w14:paraId="5B10E29F" w14:textId="77777777">
        <w:trPr>
          <w:trHeight w:val="300"/>
        </w:trPr>
        <w:tc>
          <w:tcPr>
            <w:tcW w:w="31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30C2E0D5" w:rsidP="30C2E0D5" w:rsidRDefault="30C2E0D5" w14:paraId="7AEBAB7F" w14:textId="1A1479F5">
            <w:pPr>
              <w:rPr>
                <w:rFonts w:ascii="Roboto Slab" w:hAnsi="Roboto Slab" w:eastAsia="Roboto Slab" w:cs="Roboto Slab"/>
                <w:color w:val="FF0000"/>
              </w:rPr>
            </w:pPr>
          </w:p>
        </w:tc>
        <w:tc>
          <w:tcPr>
            <w:tcW w:w="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30C2E0D5" w:rsidP="30C2E0D5" w:rsidRDefault="30C2E0D5" w14:paraId="232078C7" w14:textId="598CD925">
            <w:pPr>
              <w:rPr>
                <w:rFonts w:ascii="Calibri" w:hAnsi="Calibri" w:eastAsia="Calibri" w:cs="Calibri"/>
                <w:sz w:val="24"/>
                <w:szCs w:val="24"/>
              </w:rPr>
            </w:pPr>
          </w:p>
        </w:tc>
        <w:tc>
          <w:tcPr>
            <w:tcW w:w="58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30C2E0D5" w:rsidP="30C2E0D5" w:rsidRDefault="30C2E0D5" w14:paraId="2D1B03BF" w14:textId="0F47AAD0">
            <w:pPr>
              <w:rPr>
                <w:rFonts w:ascii="Calibri" w:hAnsi="Calibri" w:eastAsia="Calibri" w:cs="Calibri"/>
                <w:sz w:val="24"/>
                <w:szCs w:val="24"/>
              </w:rPr>
            </w:pPr>
          </w:p>
        </w:tc>
      </w:tr>
    </w:tbl>
    <w:p w:rsidR="7DC32244" w:rsidP="075783BB" w:rsidRDefault="7DC32244" w14:paraId="17CBE63E" w14:textId="0801931F">
      <w:pPr>
        <w:shd w:val="clear" w:color="auto" w:fill="FFFFFF" w:themeFill="background1"/>
        <w:spacing w:after="150"/>
        <w:jc w:val="both"/>
        <w:rPr>
          <w:rFonts w:ascii="Roboto Slab" w:hAnsi="Roboto Slab" w:eastAsia="Roboto Slab" w:cs="Roboto Slab"/>
          <w:color w:val="auto"/>
          <w:lang w:val="en-US"/>
        </w:rPr>
      </w:pPr>
    </w:p>
    <w:p w:rsidR="00B52D54" w:rsidP="075783BB" w:rsidRDefault="00B52D54" w14:paraId="73A78403" w14:textId="49D624E1">
      <w:pPr>
        <w:pStyle w:val="ListParagraph"/>
        <w:numPr>
          <w:ilvl w:val="0"/>
          <w:numId w:val="6"/>
        </w:numPr>
        <w:shd w:val="clear" w:color="auto" w:fill="FFFFFF" w:themeFill="background1"/>
        <w:jc w:val="both"/>
        <w:rPr>
          <w:rFonts w:ascii="Roboto Slab" w:hAnsi="Roboto Slab" w:eastAsia="Roboto Slab" w:cs="Roboto Slab"/>
          <w:color w:val="auto"/>
        </w:rPr>
      </w:pPr>
      <w:r w:rsidRPr="075783BB" w:rsidR="0394EE00">
        <w:rPr>
          <w:rFonts w:ascii="Roboto Slab" w:hAnsi="Roboto Slab" w:eastAsia="Roboto Slab" w:cs="Roboto Slab"/>
          <w:color w:val="auto"/>
        </w:rPr>
        <w:t xml:space="preserve">Accessory building incidental to the use of a main building; main building designed or used to accommodate the main use to which the premises are devoted; and accessory uses customarily incidental to a main </w:t>
      </w:r>
      <w:r w:rsidRPr="075783BB" w:rsidR="0394EE00">
        <w:rPr>
          <w:rFonts w:ascii="Roboto Slab" w:hAnsi="Roboto Slab" w:eastAsia="Roboto Slab" w:cs="Roboto Slab"/>
          <w:color w:val="auto"/>
        </w:rPr>
        <w:t>use;</w:t>
      </w:r>
    </w:p>
    <w:p w:rsidR="00B52D54" w:rsidP="27D25A34" w:rsidRDefault="00B52D54" w14:paraId="7D9C08B2" w14:textId="70FC57ED">
      <w:pPr>
        <w:pStyle w:val="ListParagraph"/>
        <w:numPr>
          <w:ilvl w:val="0"/>
          <w:numId w:val="6"/>
        </w:numPr>
        <w:shd w:val="clear" w:color="auto" w:fill="FFFFFF" w:themeFill="background1"/>
        <w:jc w:val="both"/>
        <w:rPr>
          <w:color w:val="FF0000"/>
        </w:rPr>
      </w:pPr>
      <w:r w:rsidRPr="075783BB" w:rsidR="0394EE00">
        <w:rPr>
          <w:rFonts w:ascii="Roboto Slab" w:hAnsi="Roboto Slab" w:eastAsia="Roboto Slab" w:cs="Roboto Slab"/>
          <w:color w:val="auto"/>
        </w:rPr>
        <w:t>Accessory dwelling unit,</w:t>
      </w:r>
      <w:r w:rsidRPr="075783BB" w:rsidR="0394EE00">
        <w:rPr>
          <w:rFonts w:ascii="Roboto Slab" w:hAnsi="Roboto Slab" w:eastAsia="Roboto Slab" w:cs="Roboto Slab"/>
          <w:color w:val="auto"/>
        </w:rPr>
        <w:t xml:space="preserve"> in compliance with </w:t>
      </w:r>
      <w:r w:rsidRPr="075783BB" w:rsidR="0394EE00">
        <w:rPr>
          <w:rFonts w:ascii="Roboto Slab" w:hAnsi="Roboto Slab" w:eastAsia="Roboto Slab" w:cs="Roboto Slab"/>
          <w:color w:val="auto"/>
        </w:rPr>
        <w:t>Chapter 108-19.</w:t>
      </w:r>
      <w:r>
        <w:br/>
      </w:r>
    </w:p>
    <w:p w:rsidR="00B52D54" w:rsidP="075783BB" w:rsidRDefault="00B52D54" w14:paraId="4A5E4BE9" w14:textId="35A42523">
      <w:pPr>
        <w:pStyle w:val="ListParagraph"/>
        <w:numPr>
          <w:ilvl w:val="0"/>
          <w:numId w:val="6"/>
        </w:numPr>
        <w:shd w:val="clear" w:color="auto" w:fill="FFFFFF" w:themeFill="background1"/>
        <w:jc w:val="both"/>
        <w:rPr>
          <w:rFonts w:ascii="Roboto Slab" w:hAnsi="Roboto Slab" w:eastAsia="Roboto Slab" w:cs="Roboto Slab"/>
          <w:color w:val="auto"/>
          <w:lang w:val="en-US"/>
        </w:rPr>
      </w:pPr>
      <w:r w:rsidRPr="075783BB" w:rsidR="0394EE00">
        <w:rPr>
          <w:rFonts w:ascii="Roboto Slab" w:hAnsi="Roboto Slab" w:eastAsia="Roboto Slab" w:cs="Roboto Slab"/>
          <w:color w:val="auto"/>
          <w:lang w:val="en-US"/>
        </w:rPr>
        <w:t>Agriculture ;</w:t>
      </w:r>
    </w:p>
    <w:p w:rsidR="00B52D54" w:rsidP="075783BB" w:rsidRDefault="74D209D0" w14:paraId="44812044" w14:textId="14F1033B">
      <w:pPr>
        <w:pStyle w:val="ListParagraph"/>
        <w:numPr>
          <w:ilvl w:val="0"/>
          <w:numId w:val="6"/>
        </w:numPr>
        <w:shd w:val="clear" w:color="auto" w:fill="FFFFFF" w:themeFill="background1"/>
        <w:spacing w:before="225" w:after="225"/>
        <w:jc w:val="both"/>
        <w:rPr>
          <w:rFonts w:ascii="Roboto Slab" w:hAnsi="Roboto Slab" w:eastAsia="Roboto Slab" w:cs="Roboto Slab"/>
          <w:i w:val="1"/>
          <w:iCs w:val="1"/>
          <w:color w:val="515967"/>
          <w:sz w:val="20"/>
          <w:szCs w:val="20"/>
        </w:rPr>
      </w:pPr>
      <w:r w:rsidRPr="075783BB" w:rsidR="0394EE00">
        <w:rPr>
          <w:rFonts w:ascii="Roboto Slab" w:hAnsi="Roboto Slab" w:eastAsia="Roboto Slab" w:cs="Roboto Slab"/>
          <w:color w:val="auto"/>
        </w:rPr>
        <w:t xml:space="preserve">Animals and fowl </w:t>
      </w:r>
      <w:r w:rsidRPr="075783BB" w:rsidR="0394EE00">
        <w:rPr>
          <w:rFonts w:ascii="Roboto Slab" w:hAnsi="Roboto Slab" w:eastAsia="Roboto Slab" w:cs="Roboto Slab"/>
          <w:color w:val="auto"/>
        </w:rPr>
        <w:t>kept</w:t>
      </w:r>
      <w:r w:rsidRPr="075783BB" w:rsidR="0394EE00">
        <w:rPr>
          <w:rFonts w:ascii="Roboto Slab" w:hAnsi="Roboto Slab" w:eastAsia="Roboto Slab" w:cs="Roboto Slab"/>
          <w:color w:val="auto"/>
        </w:rPr>
        <w:t xml:space="preserve"> for family food production as an incidental and accessory use to the residential use of the </w:t>
      </w:r>
      <w:r w:rsidRPr="075783BB" w:rsidR="0394EE00">
        <w:rPr>
          <w:rFonts w:ascii="Roboto Slab" w:hAnsi="Roboto Slab" w:eastAsia="Roboto Slab" w:cs="Roboto Slab"/>
          <w:color w:val="auto"/>
        </w:rPr>
        <w:t>lot;</w:t>
      </w:r>
      <w:r>
        <w:br/>
      </w:r>
      <w:r>
        <w:br/>
      </w:r>
    </w:p>
    <w:p w:rsidR="00B52D54" w:rsidP="075783BB" w:rsidRDefault="74D209D0" w14:paraId="37EE5322" w14:textId="319D97BC">
      <w:pPr>
        <w:pStyle w:val="Normal"/>
        <w:shd w:val="clear" w:color="auto" w:fill="FFFFFF" w:themeFill="background1"/>
        <w:spacing w:after="150"/>
        <w:jc w:val="both"/>
      </w:pPr>
      <w:r w:rsidRPr="075783BB" w:rsidR="571CF3ED">
        <w:rPr>
          <w:rFonts w:ascii="Roboto Slab" w:hAnsi="Roboto Slab" w:eastAsia="Roboto Slab" w:cs="Roboto Slab"/>
          <w:color w:val="515967"/>
        </w:rPr>
        <w:t xml:space="preserve"> </w:t>
      </w:r>
    </w:p>
    <w:p w:rsidR="00B52D54" w:rsidP="5505C948" w:rsidRDefault="6BE66E6D" w14:paraId="4E4EA39F" w14:textId="2A5DA58F">
      <w:pPr>
        <w:shd w:val="clear" w:color="auto" w:fill="FFFFFF" w:themeFill="background1"/>
        <w:jc w:val="both"/>
      </w:pPr>
      <w:r w:rsidRPr="075783BB" w:rsidR="551981EA">
        <w:rPr>
          <w:rFonts w:ascii="Roboto Slab" w:hAnsi="Roboto Slab" w:eastAsia="Roboto Slab" w:cs="Roboto Slab"/>
          <w:b w:val="1"/>
          <w:bCs w:val="1"/>
          <w:color w:val="000000" w:themeColor="text1" w:themeTint="FF" w:themeShade="FF"/>
        </w:rPr>
        <w:t>Sec 104-3-</w:t>
      </w:r>
      <w:r w:rsidRPr="075783BB" w:rsidR="5D4F460C">
        <w:rPr>
          <w:rFonts w:ascii="Roboto Slab" w:hAnsi="Roboto Slab" w:eastAsia="Roboto Slab" w:cs="Roboto Slab"/>
          <w:b w:val="1"/>
          <w:bCs w:val="1"/>
          <w:color w:val="000000" w:themeColor="text1" w:themeTint="FF" w:themeShade="FF"/>
        </w:rPr>
        <w:t>3</w:t>
      </w:r>
      <w:r w:rsidRPr="075783BB" w:rsidR="551981EA">
        <w:rPr>
          <w:rFonts w:ascii="Roboto Slab" w:hAnsi="Roboto Slab" w:eastAsia="Roboto Slab" w:cs="Roboto Slab"/>
          <w:b w:val="1"/>
          <w:bCs w:val="1"/>
          <w:color w:val="000000" w:themeColor="text1" w:themeTint="FF" w:themeShade="FF"/>
        </w:rPr>
        <w:t xml:space="preserve"> Permitted Uses Requiring Five Acres Minimum Lot Area</w:t>
      </w:r>
    </w:p>
    <w:p w:rsidR="00B52D54" w:rsidP="5505C948" w:rsidRDefault="600DC89A" w14:paraId="28C401E2" w14:textId="3C340A59">
      <w:pPr>
        <w:shd w:val="clear" w:color="auto" w:fill="FFFFFF" w:themeFill="background1"/>
        <w:spacing w:after="150"/>
        <w:jc w:val="both"/>
      </w:pPr>
      <w:r w:rsidRPr="075783BB" w:rsidR="59669BA8">
        <w:rPr>
          <w:rFonts w:ascii="Roboto Slab" w:hAnsi="Roboto Slab" w:eastAsia="Roboto Slab" w:cs="Roboto Slab"/>
          <w:color w:val="515967"/>
          <w:lang w:val="en-US"/>
        </w:rPr>
        <w:t xml:space="preserve">The following uses are </w:t>
      </w:r>
      <w:r w:rsidRPr="075783BB" w:rsidR="59669BA8">
        <w:rPr>
          <w:rFonts w:ascii="Roboto Slab" w:hAnsi="Roboto Slab" w:eastAsia="Roboto Slab" w:cs="Roboto Slab"/>
          <w:color w:val="515967"/>
          <w:lang w:val="en-US"/>
        </w:rPr>
        <w:t>permitted</w:t>
      </w:r>
      <w:r w:rsidRPr="075783BB" w:rsidR="59669BA8">
        <w:rPr>
          <w:rFonts w:ascii="Roboto Slab" w:hAnsi="Roboto Slab" w:eastAsia="Roboto Slab" w:cs="Roboto Slab"/>
          <w:color w:val="515967"/>
          <w:lang w:val="en-US"/>
        </w:rPr>
        <w:t xml:space="preserve"> in the Residential Estates Zones RE-15 and RE-20: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3"/>
        <w:gridCol w:w="479"/>
        <w:gridCol w:w="5748"/>
      </w:tblGrid>
      <w:tr w:rsidR="7DC32244" w:rsidTr="075783BB" w14:paraId="6248599D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103221D1" w14:textId="3C1F3139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>Farms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1B8B4B8A" w14:textId="4A925499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5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P="075783BB" w:rsidRDefault="02C103B0" w14:paraId="6CF6F7E6" w14:textId="6DDF2684">
            <w:pPr>
              <w:rPr>
                <w:rFonts w:ascii="Roboto Slab" w:hAnsi="Roboto Slab" w:eastAsia="Roboto Slab" w:cs="Roboto Slab"/>
                <w:color w:val="auto"/>
                <w:lang w:val="en-US"/>
              </w:rPr>
            </w:pPr>
            <w:r w:rsidRPr="075783BB" w:rsidR="5EBDF3CE">
              <w:rPr>
                <w:rFonts w:ascii="Roboto Slab" w:hAnsi="Roboto Slab" w:eastAsia="Roboto Slab" w:cs="Roboto Slab"/>
                <w:color w:val="auto"/>
                <w:lang w:val="en-US"/>
              </w:rPr>
              <w:t>devoted to the hatching, raising (including fattening as incident to raising) of chickens, turkeys or other fowl, rabbit, fish</w:t>
            </w:r>
            <w:r w:rsidRPr="075783BB" w:rsidR="573125A1">
              <w:rPr>
                <w:rFonts w:ascii="Roboto Slab" w:hAnsi="Roboto Slab" w:eastAsia="Roboto Slab" w:cs="Roboto Slab"/>
                <w:color w:val="auto"/>
                <w:lang w:val="en-US"/>
              </w:rPr>
              <w:t xml:space="preserve"> </w:t>
            </w:r>
            <w:r w:rsidRPr="075783BB" w:rsidR="5EBDF3CE">
              <w:rPr>
                <w:rFonts w:ascii="Roboto Slab" w:hAnsi="Roboto Slab" w:eastAsia="Roboto Slab" w:cs="Roboto Slab"/>
                <w:color w:val="auto"/>
                <w:lang w:val="en-US"/>
              </w:rPr>
              <w:t>hatched or raised on the premises</w:t>
            </w:r>
            <w:r w:rsidRPr="075783BB" w:rsidR="5EBDF3CE">
              <w:rPr>
                <w:rFonts w:ascii="Roboto Slab" w:hAnsi="Roboto Slab" w:eastAsia="Roboto Slab" w:cs="Roboto Slab"/>
                <w:color w:val="auto"/>
                <w:u w:val="single"/>
                <w:lang w:val="en-US"/>
              </w:rPr>
              <w:t xml:space="preserve"> </w:t>
            </w:r>
            <w:r w:rsidRPr="075783BB" w:rsidR="7F3ED5E0">
              <w:rPr>
                <w:rFonts w:ascii="Roboto Slab" w:hAnsi="Roboto Slab" w:eastAsia="Roboto Slab" w:cs="Roboto Slab"/>
                <w:color w:val="auto"/>
                <w:lang w:val="en-US"/>
              </w:rPr>
              <w:t>for family food production</w:t>
            </w:r>
          </w:p>
        </w:tc>
      </w:tr>
      <w:tr w:rsidR="7DC32244" w:rsidTr="075783BB" w14:paraId="74F337FE" w14:textId="77777777">
        <w:trPr>
          <w:trHeight w:val="300"/>
        </w:trPr>
        <w:tc>
          <w:tcPr>
            <w:tcW w:w="31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20F63BAB" w14:textId="2C2621F3">
            <w:pPr>
              <w:rPr>
                <w:rFonts w:ascii="Roboto Slab" w:hAnsi="Roboto Slab" w:eastAsia="Roboto Slab" w:cs="Roboto Slab"/>
                <w:color w:val="515967"/>
                <w:lang w:val="en-US"/>
              </w:rPr>
            </w:pPr>
            <w:r w:rsidRPr="075783BB" w:rsidR="778E1990">
              <w:rPr>
                <w:rFonts w:ascii="Roboto Slab" w:hAnsi="Roboto Slab" w:eastAsia="Roboto Slab" w:cs="Roboto Slab"/>
                <w:color w:val="515967"/>
                <w:lang w:val="en-US"/>
              </w:rPr>
              <w:t xml:space="preserve">Raising and grazing of horses, cattle, </w:t>
            </w:r>
            <w:r w:rsidRPr="075783BB" w:rsidR="778E1990">
              <w:rPr>
                <w:rFonts w:ascii="Roboto Slab" w:hAnsi="Roboto Slab" w:eastAsia="Roboto Slab" w:cs="Roboto Slab"/>
                <w:color w:val="515967"/>
                <w:lang w:val="en-US"/>
              </w:rPr>
              <w:t>sheep</w:t>
            </w:r>
            <w:r w:rsidRPr="075783BB" w:rsidR="778E1990">
              <w:rPr>
                <w:rFonts w:ascii="Roboto Slab" w:hAnsi="Roboto Slab" w:eastAsia="Roboto Slab" w:cs="Roboto Slab"/>
                <w:color w:val="515967"/>
                <w:lang w:val="en-US"/>
              </w:rPr>
              <w:t xml:space="preserve"> or goats</w:t>
            </w:r>
          </w:p>
        </w:tc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7DC32244" w14:paraId="71F98860" w14:textId="1908E78D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075783BB" w:rsidR="778E1990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5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:rsidR="7DC32244" w:rsidRDefault="24BD6E56" w14:paraId="73119C79" w14:textId="2EF56C99">
            <w:pPr>
              <w:rPr>
                <w:rFonts w:ascii="Roboto Slab" w:hAnsi="Roboto Slab" w:eastAsia="Roboto Slab" w:cs="Roboto Slab"/>
                <w:color w:val="D13438"/>
                <w:u w:val="single"/>
                <w:lang w:val="en-US"/>
              </w:rPr>
            </w:pPr>
            <w:r w:rsidRPr="075783BB" w:rsidR="08F17091">
              <w:rPr>
                <w:rFonts w:ascii="Roboto Slab" w:hAnsi="Roboto Slab" w:eastAsia="Roboto Slab" w:cs="Roboto Slab"/>
                <w:color w:val="515967"/>
              </w:rPr>
              <w:t>including the s</w:t>
            </w:r>
            <w:r w:rsidRPr="075783BB" w:rsidR="08F17091">
              <w:rPr>
                <w:rFonts w:ascii="Roboto Slab" w:hAnsi="Roboto Slab" w:eastAsia="Roboto Slab" w:cs="Roboto Slab"/>
                <w:color w:val="515967"/>
              </w:rPr>
              <w:t xml:space="preserve">upplementary feeding of such animals, </w:t>
            </w:r>
            <w:r w:rsidRPr="075783BB" w:rsidR="08F17091">
              <w:rPr>
                <w:rFonts w:ascii="Roboto Slab" w:hAnsi="Roboto Slab" w:eastAsia="Roboto Slab" w:cs="Roboto Slab"/>
                <w:color w:val="515967"/>
              </w:rPr>
              <w:t>provided that</w:t>
            </w:r>
            <w:r w:rsidRPr="075783BB" w:rsidR="08F17091">
              <w:rPr>
                <w:rFonts w:ascii="Roboto Slab" w:hAnsi="Roboto Slab" w:eastAsia="Roboto Slab" w:cs="Roboto Slab"/>
                <w:color w:val="515967"/>
              </w:rPr>
              <w:t xml:space="preserve"> such raising or grazing is not a part of, nor conducted in conjunction with any livestock feed yard, livestock sales yard, slaughterhouse, animal by products business or commercial riding </w:t>
            </w:r>
            <w:r w:rsidRPr="075783BB" w:rsidR="08F17091">
              <w:rPr>
                <w:rFonts w:ascii="Calibri" w:hAnsi="Calibri" w:eastAsia="Calibri" w:cs="Calibri"/>
                <w:sz w:val="24"/>
                <w:szCs w:val="24"/>
              </w:rPr>
              <w:t>academy.</w:t>
            </w:r>
          </w:p>
        </w:tc>
      </w:tr>
    </w:tbl>
    <w:p w:rsidR="00B52D54" w:rsidP="075783BB" w:rsidRDefault="6BE66E6D" w14:paraId="56A2775D" w14:textId="3AC8D601">
      <w:pPr>
        <w:pStyle w:val="Normal"/>
      </w:pPr>
      <w:r>
        <w:br/>
      </w:r>
      <w:r>
        <w:br/>
      </w:r>
      <w:r w:rsidRPr="075783BB" w:rsidR="551981EA">
        <w:rPr>
          <w:rFonts w:ascii="Roboto Slab" w:hAnsi="Roboto Slab" w:eastAsia="Roboto Slab" w:cs="Roboto Slab"/>
          <w:b w:val="1"/>
          <w:bCs w:val="1"/>
          <w:color w:val="000000" w:themeColor="text1" w:themeTint="FF" w:themeShade="FF"/>
          <w:lang w:val="en-US"/>
        </w:rPr>
        <w:t>Sec 104-3-</w:t>
      </w:r>
      <w:r w:rsidRPr="075783BB" w:rsidR="6312CD92">
        <w:rPr>
          <w:rFonts w:ascii="Roboto Slab" w:hAnsi="Roboto Slab" w:eastAsia="Roboto Slab" w:cs="Roboto Slab"/>
          <w:b w:val="1"/>
          <w:bCs w:val="1"/>
          <w:color w:val="000000" w:themeColor="text1" w:themeTint="FF" w:themeShade="FF"/>
          <w:lang w:val="en-US"/>
        </w:rPr>
        <w:t>4</w:t>
      </w:r>
      <w:r w:rsidRPr="075783BB" w:rsidR="551981EA">
        <w:rPr>
          <w:rFonts w:ascii="Roboto Slab" w:hAnsi="Roboto Slab" w:eastAsia="Roboto Slab" w:cs="Roboto Slab"/>
          <w:b w:val="1"/>
          <w:bCs w:val="1"/>
          <w:color w:val="000000" w:themeColor="text1" w:themeTint="FF" w:themeShade="FF"/>
          <w:lang w:val="en-US"/>
        </w:rPr>
        <w:t xml:space="preserve"> Site Development Standards </w:t>
      </w:r>
      <w:r w:rsidRPr="075783BB" w:rsidR="551981EA">
        <w:rPr>
          <w:rFonts w:ascii="Roboto Slab" w:hAnsi="Roboto Slab" w:eastAsia="Roboto Slab" w:cs="Roboto Slab"/>
          <w:b w:val="1"/>
          <w:bCs w:val="1"/>
          <w:color w:val="000000" w:themeColor="text1" w:themeTint="FF" w:themeShade="FF"/>
          <w:lang w:val="en-US"/>
        </w:rPr>
        <w:t>For</w:t>
      </w:r>
      <w:r w:rsidRPr="075783BB" w:rsidR="551981EA">
        <w:rPr>
          <w:rFonts w:ascii="Roboto Slab" w:hAnsi="Roboto Slab" w:eastAsia="Roboto Slab" w:cs="Roboto Slab"/>
          <w:b w:val="1"/>
          <w:bCs w:val="1"/>
          <w:color w:val="000000" w:themeColor="text1" w:themeTint="FF" w:themeShade="FF"/>
          <w:lang w:val="en-US"/>
        </w:rPr>
        <w:t xml:space="preserve"> RE-15 And RE-20 Zones</w:t>
      </w:r>
      <w:proofErr w:type="gramStart"/>
      <w:proofErr w:type="gramEnd"/>
    </w:p>
    <w:p w:rsidR="00B52D54" w:rsidP="5505C948" w:rsidRDefault="74D209D0" w14:paraId="0058FD09" w14:textId="13E67EF9">
      <w:pPr>
        <w:shd w:val="clear" w:color="auto" w:fill="FFFFFF" w:themeFill="background1"/>
        <w:spacing w:after="150"/>
        <w:jc w:val="both"/>
      </w:pPr>
      <w:r w:rsidRPr="5505C948">
        <w:rPr>
          <w:rFonts w:ascii="Roboto Slab" w:hAnsi="Roboto Slab" w:eastAsia="Roboto Slab" w:cs="Roboto Slab"/>
          <w:color w:val="515967"/>
        </w:rPr>
        <w:t>The following site development standards apply to the RE-15 and RE-20 Zones:</w:t>
      </w:r>
    </w:p>
    <w:tbl>
      <w:tblPr>
        <w:tblW w:w="0" w:type="auto"/>
        <w:tblLook w:val="06A0" w:firstRow="1" w:lastRow="0" w:firstColumn="1" w:lastColumn="0" w:noHBand="1" w:noVBand="1"/>
      </w:tblPr>
      <w:tblGrid>
        <w:gridCol w:w="4598"/>
        <w:gridCol w:w="2373"/>
        <w:gridCol w:w="2373"/>
      </w:tblGrid>
      <w:tr w:rsidR="5505C948" w:rsidTr="075783BB" w14:paraId="5426D47B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2199C48A" w14:textId="7350EA7E">
            <w:pPr>
              <w:shd w:val="clear" w:color="auto" w:fill="FFFFFF" w:themeFill="background1"/>
              <w:jc w:val="center"/>
            </w:pP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3A06000D" w14:textId="67EB643C">
            <w:pPr>
              <w:shd w:val="clear" w:color="auto" w:fill="FFFFFF" w:themeFill="background1"/>
              <w:jc w:val="center"/>
            </w:pPr>
            <w:r w:rsidRPr="5505C948">
              <w:rPr>
                <w:b/>
                <w:bCs/>
              </w:rPr>
              <w:t>RE-15</w:t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00A978D9" w14:textId="3A1AE82C">
            <w:pPr>
              <w:shd w:val="clear" w:color="auto" w:fill="FFFFFF" w:themeFill="background1"/>
              <w:jc w:val="center"/>
            </w:pPr>
            <w:r w:rsidRPr="5505C948">
              <w:rPr>
                <w:b/>
                <w:bCs/>
              </w:rPr>
              <w:t>RE-20</w:t>
            </w:r>
          </w:p>
        </w:tc>
      </w:tr>
      <w:tr w:rsidR="5505C948" w:rsidTr="075783BB" w14:paraId="06B7F083" w14:textId="77777777">
        <w:trPr>
          <w:trHeight w:val="27"/>
        </w:trPr>
        <w:tc>
          <w:tcPr>
            <w:tcW w:w="9360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237D96F8" w14:textId="60AEEC6A">
            <w:pPr>
              <w:shd w:val="clear" w:color="auto" w:fill="FFFFFF" w:themeFill="background1"/>
            </w:pPr>
            <w:r>
              <w:t>Minimum lot area</w:t>
            </w:r>
          </w:p>
        </w:tc>
      </w:tr>
      <w:tr w:rsidR="5505C948" w:rsidTr="075783BB" w14:paraId="0002385B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3E1AD717" w14:textId="4FD9FC02">
            <w:pPr>
              <w:shd w:val="clear" w:color="auto" w:fill="FFFFFF" w:themeFill="background1"/>
            </w:pPr>
            <w:r>
              <w:t>Uses listed in 104-3-2 and 104-3-5</w:t>
            </w: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27D25A34" w:rsidP="27D25A34" w:rsidRDefault="27D25A34" w14:paraId="7EE3C484" w14:textId="4E8457F3">
            <w:pPr>
              <w:shd w:val="clear" w:color="auto" w:fill="FFFFFF" w:themeFill="background1"/>
              <w:jc w:val="center"/>
            </w:pPr>
          </w:p>
          <w:p w:rsidR="5505C948" w:rsidP="5505C948" w:rsidRDefault="5505C948" w14:paraId="1327C3CB" w14:textId="344E2433">
            <w:pPr>
              <w:shd w:val="clear" w:color="auto" w:fill="FFFFFF" w:themeFill="background1"/>
              <w:jc w:val="center"/>
            </w:pPr>
            <w:r w:rsidR="62CD5A66">
              <w:rPr/>
              <w:t>15,000 sq. ft.</w:t>
            </w:r>
          </w:p>
          <w:p w:rsidR="5505C948" w:rsidP="5505C948" w:rsidRDefault="5505C948" w14:paraId="0A3A900B" w14:textId="08AAC101">
            <w:pPr>
              <w:shd w:val="clear" w:color="auto" w:fill="FFFFFF" w:themeFill="background1"/>
              <w:jc w:val="center"/>
            </w:pP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4DE800EF" w14:textId="6BF02003">
            <w:pPr>
              <w:shd w:val="clear" w:color="auto" w:fill="FFFFFF" w:themeFill="background1"/>
              <w:jc w:val="center"/>
            </w:pPr>
            <w:r w:rsidR="62CD5A66">
              <w:rPr/>
              <w:t>20,000 sq. ft</w:t>
            </w:r>
          </w:p>
          <w:p w:rsidR="5505C948" w:rsidP="5505C948" w:rsidRDefault="46DCD201" w14:paraId="661EB464" w14:textId="63BD691F">
            <w:pPr>
              <w:shd w:val="clear" w:color="auto" w:fill="FFFFFF" w:themeFill="background1"/>
              <w:jc w:val="center"/>
            </w:pPr>
            <w:r>
              <w:t>.</w:t>
            </w:r>
            <w:r w:rsidR="5505C948">
              <w:br/>
            </w:r>
          </w:p>
        </w:tc>
      </w:tr>
      <w:tr w:rsidR="5505C948" w:rsidTr="075783BB" w14:paraId="68FEA520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024BE69A" w14:textId="45A3F40D">
            <w:pPr>
              <w:shd w:val="clear" w:color="auto" w:fill="FFFFFF" w:themeFill="background1"/>
            </w:pPr>
            <w:r w:rsidR="62CD5A66">
              <w:rPr/>
              <w:t>Uses listed in 104-3-3</w:t>
            </w:r>
            <w:r>
              <w:br/>
            </w:r>
          </w:p>
          <w:p w:rsidR="5505C948" w:rsidP="5505C948" w:rsidRDefault="5505C948" w14:paraId="45D86F98" w14:textId="3AD2D1D8">
            <w:pPr>
              <w:shd w:val="clear" w:color="auto" w:fill="FFFFFF" w:themeFill="background1"/>
            </w:pP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17D5FE37" w14:textId="43544EFF">
            <w:pPr>
              <w:shd w:val="clear" w:color="auto" w:fill="FFFFFF" w:themeFill="background1"/>
              <w:jc w:val="center"/>
            </w:pPr>
            <w:r w:rsidR="62CD5A66">
              <w:rPr/>
              <w:t>40,000 sq. ft.</w:t>
            </w:r>
            <w:r>
              <w:br/>
            </w:r>
          </w:p>
          <w:p w:rsidR="5505C948" w:rsidP="5505C948" w:rsidRDefault="5505C948" w14:paraId="75C72696" w14:textId="54CFD4F4">
            <w:pPr>
              <w:shd w:val="clear" w:color="auto" w:fill="FFFFFF" w:themeFill="background1"/>
              <w:jc w:val="center"/>
            </w:pP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456454F2" w14:textId="020EAF5E">
            <w:pPr>
              <w:shd w:val="clear" w:color="auto" w:fill="FFFFFF" w:themeFill="background1"/>
              <w:jc w:val="center"/>
            </w:pPr>
            <w:r>
              <w:t>40,000 sq. ft.</w:t>
            </w:r>
            <w:r>
              <w:br/>
            </w:r>
          </w:p>
        </w:tc>
      </w:tr>
      <w:tr w:rsidR="5505C948" w:rsidTr="075783BB" w14:paraId="65F4CD02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27D25A34" w:rsidP="27D25A34" w:rsidRDefault="27D25A34" w14:paraId="20DC2A2D" w14:textId="2D6D9BA9">
            <w:pPr>
              <w:shd w:val="clear" w:color="auto" w:fill="FFFFFF" w:themeFill="background1"/>
            </w:pPr>
          </w:p>
          <w:p w:rsidR="5505C948" w:rsidP="5505C948" w:rsidRDefault="5505C948" w14:paraId="3B35A8FC" w14:textId="0B837BB5">
            <w:pPr>
              <w:shd w:val="clear" w:color="auto" w:fill="FFFFFF" w:themeFill="background1"/>
            </w:pPr>
            <w:r>
              <w:t>Uses listed in 104-3-4</w:t>
            </w: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4E845152" w14:textId="1518F11E">
            <w:pPr>
              <w:shd w:val="clear" w:color="auto" w:fill="FFFFFF" w:themeFill="background1"/>
              <w:jc w:val="center"/>
            </w:pPr>
            <w:r>
              <w:t>5 acres</w:t>
            </w: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5BFE38B1" w14:textId="684BC7F6">
            <w:pPr>
              <w:shd w:val="clear" w:color="auto" w:fill="FFFFFF" w:themeFill="background1"/>
              <w:jc w:val="center"/>
            </w:pPr>
            <w:r>
              <w:t>5 acres</w:t>
            </w:r>
            <w:r>
              <w:br/>
            </w:r>
          </w:p>
        </w:tc>
      </w:tr>
      <w:tr w:rsidR="5505C948" w:rsidTr="075783BB" w14:paraId="7E990A04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43C89A4C" w14:textId="39AAD962">
            <w:pPr>
              <w:shd w:val="clear" w:color="auto" w:fill="FFFFFF" w:themeFill="background1"/>
            </w:pPr>
            <w:r>
              <w:t>Minimum lot width</w:t>
            </w: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638145A5" w14:textId="4FB5BBCB">
            <w:pPr>
              <w:shd w:val="clear" w:color="auto" w:fill="FFFFFF" w:themeFill="background1"/>
              <w:jc w:val="center"/>
            </w:pPr>
            <w:r>
              <w:t>100 feet</w:t>
            </w: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24849224" w14:textId="545C57EB">
            <w:pPr>
              <w:shd w:val="clear" w:color="auto" w:fill="FFFFFF" w:themeFill="background1"/>
              <w:jc w:val="center"/>
            </w:pPr>
            <w:r>
              <w:t>100 feet</w:t>
            </w:r>
            <w:r>
              <w:br/>
            </w:r>
          </w:p>
        </w:tc>
      </w:tr>
      <w:tr w:rsidR="5505C948" w:rsidTr="075783BB" w14:paraId="2C780ED8" w14:textId="77777777">
        <w:trPr>
          <w:trHeight w:val="27"/>
        </w:trPr>
        <w:tc>
          <w:tcPr>
            <w:tcW w:w="9360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27D25A34" w:rsidRDefault="46DCD201" w14:paraId="076256E2" w14:textId="4F0AEE43">
            <w:pPr>
              <w:shd w:val="clear" w:color="auto" w:fill="FFFFFF" w:themeFill="background1"/>
              <w:rPr>
                <w:lang w:val="en-US"/>
              </w:rPr>
            </w:pPr>
            <w:r w:rsidRPr="27D25A34">
              <w:rPr>
                <w:lang w:val="en-US"/>
              </w:rPr>
              <w:lastRenderedPageBreak/>
              <w:t>Minimum yard setbacks</w:t>
            </w:r>
            <w:r w:rsidR="5505C948">
              <w:br/>
            </w:r>
          </w:p>
        </w:tc>
      </w:tr>
      <w:tr w:rsidR="5505C948" w:rsidTr="075783BB" w14:paraId="26C3F583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33724354" w14:textId="5BF0EC91">
            <w:pPr>
              <w:shd w:val="clear" w:color="auto" w:fill="FFFFFF" w:themeFill="background1"/>
            </w:pPr>
            <w:r>
              <w:t>Front</w:t>
            </w: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76894FA3" w14:textId="36AEBD77">
            <w:pPr>
              <w:shd w:val="clear" w:color="auto" w:fill="FFFFFF" w:themeFill="background1"/>
              <w:jc w:val="center"/>
            </w:pPr>
            <w:r>
              <w:t>30 feet</w:t>
            </w: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5223251E" w14:textId="3501CBF7">
            <w:pPr>
              <w:shd w:val="clear" w:color="auto" w:fill="FFFFFF" w:themeFill="background1"/>
              <w:jc w:val="center"/>
            </w:pPr>
            <w:r>
              <w:t>30 feet</w:t>
            </w:r>
            <w:r>
              <w:br/>
            </w:r>
          </w:p>
        </w:tc>
      </w:tr>
      <w:tr w:rsidR="5505C948" w:rsidTr="075783BB" w14:paraId="2C53FB5D" w14:textId="77777777">
        <w:trPr>
          <w:trHeight w:val="27"/>
        </w:trPr>
        <w:tc>
          <w:tcPr>
            <w:tcW w:w="9360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6C3F5079" w14:textId="7133B2A0">
            <w:pPr>
              <w:shd w:val="clear" w:color="auto" w:fill="FFFFFF" w:themeFill="background1"/>
            </w:pPr>
            <w:r>
              <w:t>Side</w:t>
            </w:r>
          </w:p>
        </w:tc>
      </w:tr>
      <w:tr w:rsidR="5505C948" w:rsidTr="075783BB" w14:paraId="1EE4D554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270B1DCA" w14:textId="750AD89A">
            <w:pPr>
              <w:shd w:val="clear" w:color="auto" w:fill="FFFFFF" w:themeFill="background1"/>
            </w:pPr>
            <w:r>
              <w:t>Dwelling</w:t>
            </w:r>
            <w:r>
              <w:br/>
            </w:r>
          </w:p>
        </w:tc>
        <w:tc>
          <w:tcPr>
            <w:tcW w:w="4754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0DFD8E18" w14:textId="28B6392D">
            <w:pPr>
              <w:shd w:val="clear" w:color="auto" w:fill="FFFFFF" w:themeFill="background1"/>
              <w:jc w:val="center"/>
            </w:pPr>
            <w:r>
              <w:t xml:space="preserve">10 feet with total width of 2 side yards not less than 24 ft. </w:t>
            </w:r>
            <w:r>
              <w:br/>
            </w:r>
          </w:p>
        </w:tc>
      </w:tr>
      <w:tr w:rsidR="5505C948" w:rsidTr="075783BB" w14:paraId="2A72DB91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1C47A79D" w14:textId="77028A02">
            <w:pPr>
              <w:shd w:val="clear" w:color="auto" w:fill="FFFFFF" w:themeFill="background1"/>
            </w:pPr>
            <w:r>
              <w:t>Other main building</w:t>
            </w:r>
            <w:r>
              <w:br/>
            </w:r>
          </w:p>
        </w:tc>
        <w:tc>
          <w:tcPr>
            <w:tcW w:w="4754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2217B39A" w14:textId="59A9ACD4">
            <w:pPr>
              <w:shd w:val="clear" w:color="auto" w:fill="FFFFFF" w:themeFill="background1"/>
              <w:jc w:val="center"/>
            </w:pPr>
            <w:r>
              <w:t>20 feet each side</w:t>
            </w:r>
            <w:r>
              <w:br/>
            </w:r>
          </w:p>
        </w:tc>
      </w:tr>
      <w:tr w:rsidR="5505C948" w:rsidTr="075783BB" w14:paraId="542A2C8F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7C216351" w14:textId="147CF021">
            <w:pPr>
              <w:shd w:val="clear" w:color="auto" w:fill="FFFFFF" w:themeFill="background1"/>
            </w:pPr>
            <w:r>
              <w:t>Accessory building</w:t>
            </w:r>
            <w:r>
              <w:br/>
            </w:r>
          </w:p>
        </w:tc>
        <w:tc>
          <w:tcPr>
            <w:tcW w:w="4754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27D25A34" w:rsidRDefault="46DCD201" w14:paraId="6D3EF77E" w14:textId="713FFF1E">
            <w:pPr>
              <w:shd w:val="clear" w:color="auto" w:fill="FFFFFF" w:themeFill="background1"/>
              <w:jc w:val="center"/>
              <w:rPr>
                <w:lang w:val="en-US"/>
              </w:rPr>
            </w:pPr>
            <w:r w:rsidRPr="27D25A34">
              <w:rPr>
                <w:lang w:val="en-US"/>
              </w:rPr>
              <w:t>10 feet except 1 foot if located at least 6 feet in rear of main building</w:t>
            </w:r>
            <w:r w:rsidR="5505C948">
              <w:br/>
            </w:r>
          </w:p>
        </w:tc>
      </w:tr>
      <w:tr w:rsidR="5505C948" w:rsidTr="075783BB" w14:paraId="2DACB508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7400EBB9" w14:textId="2D02E7E3">
            <w:pPr>
              <w:shd w:val="clear" w:color="auto" w:fill="FFFFFF" w:themeFill="background1"/>
            </w:pPr>
            <w:r>
              <w:t>Accessory buildings over 1,000 sq. ft. for storage of personal equipment and materials</w:t>
            </w:r>
            <w:r>
              <w:br/>
            </w:r>
          </w:p>
        </w:tc>
        <w:tc>
          <w:tcPr>
            <w:tcW w:w="4754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261E6A71" w14:textId="6523BE12">
            <w:pPr>
              <w:shd w:val="clear" w:color="auto" w:fill="FFFFFF" w:themeFill="background1"/>
              <w:jc w:val="center"/>
            </w:pPr>
            <w:r>
              <w:t>See section 108-7-16</w:t>
            </w:r>
            <w:r>
              <w:br/>
            </w:r>
          </w:p>
        </w:tc>
      </w:tr>
      <w:tr w:rsidR="5505C948" w:rsidTr="075783BB" w14:paraId="004FEE92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717D0FBB" w14:textId="395F2F5F">
            <w:pPr>
              <w:shd w:val="clear" w:color="auto" w:fill="FFFFFF" w:themeFill="background1"/>
            </w:pPr>
            <w:r>
              <w:t>Side; facing street on corner lot</w:t>
            </w: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6AD40BB2" w14:textId="4C77A758">
            <w:pPr>
              <w:shd w:val="clear" w:color="auto" w:fill="FFFFFF" w:themeFill="background1"/>
              <w:jc w:val="center"/>
            </w:pPr>
            <w:r>
              <w:t>20 feet</w:t>
            </w: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2BE8187E" w14:textId="01FE5DCC">
            <w:pPr>
              <w:shd w:val="clear" w:color="auto" w:fill="FFFFFF" w:themeFill="background1"/>
              <w:jc w:val="center"/>
            </w:pPr>
            <w:r>
              <w:t>20 feet</w:t>
            </w:r>
            <w:r>
              <w:br/>
            </w:r>
          </w:p>
        </w:tc>
      </w:tr>
      <w:tr w:rsidR="5505C948" w:rsidTr="075783BB" w14:paraId="456F5B26" w14:textId="77777777">
        <w:trPr>
          <w:trHeight w:val="27"/>
        </w:trPr>
        <w:tc>
          <w:tcPr>
            <w:tcW w:w="9360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7DD13155" w14:textId="776357FA">
            <w:pPr>
              <w:shd w:val="clear" w:color="auto" w:fill="FFFFFF" w:themeFill="background1"/>
            </w:pPr>
            <w:r>
              <w:t>Rear</w:t>
            </w:r>
          </w:p>
        </w:tc>
      </w:tr>
      <w:tr w:rsidR="5505C948" w:rsidTr="075783BB" w14:paraId="12DB3C9D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5BC9A502" w14:textId="0187D98D">
            <w:pPr>
              <w:shd w:val="clear" w:color="auto" w:fill="FFFFFF" w:themeFill="background1"/>
            </w:pPr>
            <w:r>
              <w:t>Main building</w:t>
            </w: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53FCCAD0" w14:textId="69236542">
            <w:pPr>
              <w:shd w:val="clear" w:color="auto" w:fill="FFFFFF" w:themeFill="background1"/>
              <w:jc w:val="center"/>
            </w:pPr>
            <w:r>
              <w:t>30 feet</w:t>
            </w: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1FDDB6F2" w14:textId="1220BC99">
            <w:pPr>
              <w:shd w:val="clear" w:color="auto" w:fill="FFFFFF" w:themeFill="background1"/>
              <w:jc w:val="center"/>
            </w:pPr>
            <w:r>
              <w:t>30 feet</w:t>
            </w:r>
            <w:r>
              <w:br/>
            </w:r>
          </w:p>
        </w:tc>
      </w:tr>
      <w:tr w:rsidR="5505C948" w:rsidTr="075783BB" w14:paraId="431DAD1D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78283527" w14:textId="4D9F6C36">
            <w:pPr>
              <w:shd w:val="clear" w:color="auto" w:fill="FFFFFF" w:themeFill="background1"/>
            </w:pPr>
            <w:r>
              <w:t>Accessory building</w:t>
            </w:r>
            <w:r>
              <w:br/>
            </w:r>
          </w:p>
        </w:tc>
        <w:tc>
          <w:tcPr>
            <w:tcW w:w="4754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27D25A34" w:rsidRDefault="5505C948" w14:paraId="6CFDBB41" w14:textId="404ED6F5">
            <w:pPr>
              <w:shd w:val="clear" w:color="auto" w:fill="FFFFFF" w:themeFill="background1"/>
              <w:jc w:val="center"/>
              <w:rPr>
                <w:lang w:val="en-US"/>
              </w:rPr>
            </w:pPr>
            <w:r w:rsidRPr="075783BB" w:rsidR="5E64EE78">
              <w:rPr>
                <w:lang w:val="en-US"/>
              </w:rPr>
              <w:t xml:space="preserve">5 </w:t>
            </w:r>
            <w:r w:rsidRPr="075783BB" w:rsidR="7458A9E0">
              <w:rPr>
                <w:lang w:val="en-US"/>
              </w:rPr>
              <w:t xml:space="preserve">feet </w:t>
            </w:r>
            <w:r>
              <w:br/>
            </w:r>
          </w:p>
        </w:tc>
      </w:tr>
      <w:tr w:rsidR="5505C948" w:rsidTr="075783BB" w14:paraId="10055040" w14:textId="77777777">
        <w:trPr>
          <w:trHeight w:val="27"/>
        </w:trPr>
        <w:tc>
          <w:tcPr>
            <w:tcW w:w="9360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0AB8F9A7" w14:textId="70C634EA">
            <w:pPr>
              <w:shd w:val="clear" w:color="auto" w:fill="FFFFFF" w:themeFill="background1"/>
            </w:pPr>
            <w:r>
              <w:t>Main building height</w:t>
            </w:r>
          </w:p>
        </w:tc>
      </w:tr>
      <w:tr w:rsidR="5505C948" w:rsidTr="075783BB" w14:paraId="3213C736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601581F2" w14:textId="3AF79D05">
            <w:pPr>
              <w:shd w:val="clear" w:color="auto" w:fill="FFFFFF" w:themeFill="background1"/>
            </w:pPr>
            <w:r>
              <w:t>Minimum</w:t>
            </w: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Pr="009039AF" w:rsidR="5505C948" w:rsidP="5505C948" w:rsidRDefault="1EFA02EF" w14:paraId="771B3563" w14:textId="6AB44345">
            <w:pPr>
              <w:shd w:val="clear" w:color="auto" w:fill="FFFFFF" w:themeFill="background1"/>
              <w:jc w:val="center"/>
            </w:pPr>
            <w:r w:rsidR="18EA1477">
              <w:rPr/>
              <w:t>1 story</w:t>
            </w:r>
            <w:r w:rsidR="1DF5A0DB">
              <w:rPr/>
              <w:t xml:space="preserve"> </w:t>
            </w: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Pr="009039AF" w:rsidR="5505C948" w:rsidP="5505C948" w:rsidRDefault="1EFA02EF" w14:paraId="114DC883" w14:textId="30C804E1">
            <w:pPr>
              <w:shd w:val="clear" w:color="auto" w:fill="FFFFFF" w:themeFill="background1"/>
              <w:jc w:val="center"/>
            </w:pPr>
            <w:r w:rsidR="18EA1477">
              <w:rPr/>
              <w:t>1 story</w:t>
            </w:r>
            <w:r w:rsidR="51F2817B">
              <w:rPr/>
              <w:t xml:space="preserve"> </w:t>
            </w:r>
            <w:r>
              <w:br/>
            </w:r>
          </w:p>
        </w:tc>
      </w:tr>
      <w:tr w:rsidR="5505C948" w:rsidTr="075783BB" w14:paraId="7FA83CBC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0060BE8A" w14:textId="4D3D4295">
            <w:pPr>
              <w:shd w:val="clear" w:color="auto" w:fill="FFFFFF" w:themeFill="background1"/>
            </w:pPr>
            <w:r>
              <w:t>Maximum</w:t>
            </w: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4499819E" w14:textId="5BE3FE74">
            <w:pPr>
              <w:shd w:val="clear" w:color="auto" w:fill="FFFFFF" w:themeFill="background1"/>
              <w:jc w:val="center"/>
            </w:pPr>
            <w:r>
              <w:t>35 feet</w:t>
            </w:r>
            <w:r>
              <w:br/>
            </w:r>
          </w:p>
        </w:tc>
        <w:tc>
          <w:tcPr>
            <w:tcW w:w="2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46232659" w14:textId="326DB4AC">
            <w:pPr>
              <w:shd w:val="clear" w:color="auto" w:fill="FFFFFF" w:themeFill="background1"/>
              <w:jc w:val="center"/>
            </w:pPr>
            <w:r>
              <w:t>35 feet</w:t>
            </w:r>
            <w:r>
              <w:br/>
            </w:r>
          </w:p>
        </w:tc>
      </w:tr>
      <w:tr w:rsidR="5505C948" w:rsidTr="075783BB" w14:paraId="4D037303" w14:textId="77777777">
        <w:trPr>
          <w:trHeight w:val="27"/>
        </w:trPr>
        <w:tc>
          <w:tcPr>
            <w:tcW w:w="460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74C0E8D3" w14:textId="448AF975">
            <w:pPr>
              <w:shd w:val="clear" w:color="auto" w:fill="FFFFFF" w:themeFill="background1"/>
            </w:pPr>
            <w:r>
              <w:t>Accessory building height</w:t>
            </w:r>
            <w:r>
              <w:br/>
            </w:r>
          </w:p>
        </w:tc>
        <w:tc>
          <w:tcPr>
            <w:tcW w:w="4754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tcMar/>
            <w:vAlign w:val="center"/>
          </w:tcPr>
          <w:p w:rsidR="5505C948" w:rsidP="5505C948" w:rsidRDefault="5505C948" w14:paraId="7F8128FB" w14:textId="780E8284">
            <w:pPr>
              <w:shd w:val="clear" w:color="auto" w:fill="FFFFFF" w:themeFill="background1"/>
              <w:jc w:val="center"/>
            </w:pPr>
            <w:r>
              <w:t>25 feet unless meeting requirements of section 108-7-16, Large accessory buildings</w:t>
            </w:r>
            <w:r>
              <w:br/>
            </w:r>
          </w:p>
        </w:tc>
      </w:tr>
    </w:tbl>
    <w:p w:rsidR="00B52D54" w:rsidP="075783BB" w:rsidRDefault="6BE66E6D" w14:paraId="31672636" w14:textId="32E58132">
      <w:pPr>
        <w:pStyle w:val="Normal"/>
        <w:shd w:val="clear" w:color="auto" w:fill="FFFFFF" w:themeFill="background1"/>
        <w:spacing w:after="150"/>
        <w:jc w:val="both"/>
      </w:pPr>
      <w:r w:rsidRPr="075783BB" w:rsidR="551981EA">
        <w:rPr>
          <w:rFonts w:ascii="Roboto Slab" w:hAnsi="Roboto Slab" w:eastAsia="Roboto Slab" w:cs="Roboto Slab"/>
          <w:b w:val="1"/>
          <w:bCs w:val="1"/>
          <w:color w:val="000000" w:themeColor="text1" w:themeTint="FF" w:themeShade="FF"/>
        </w:rPr>
        <w:t>Sec 104-3-</w:t>
      </w:r>
      <w:r w:rsidRPr="075783BB" w:rsidR="3A9C0572">
        <w:rPr>
          <w:rFonts w:ascii="Roboto Slab" w:hAnsi="Roboto Slab" w:eastAsia="Roboto Slab" w:cs="Roboto Slab"/>
          <w:b w:val="1"/>
          <w:bCs w:val="1"/>
          <w:color w:val="000000" w:themeColor="text1" w:themeTint="FF" w:themeShade="FF"/>
        </w:rPr>
        <w:t>5</w:t>
      </w:r>
      <w:r w:rsidRPr="075783BB" w:rsidR="551981EA">
        <w:rPr>
          <w:rFonts w:ascii="Roboto Slab" w:hAnsi="Roboto Slab" w:eastAsia="Roboto Slab" w:cs="Roboto Slab"/>
          <w:b w:val="1"/>
          <w:bCs w:val="1"/>
          <w:color w:val="000000" w:themeColor="text1" w:themeTint="FF" w:themeShade="FF"/>
        </w:rPr>
        <w:t xml:space="preserve"> Sign Regulations</w:t>
      </w:r>
    </w:p>
    <w:p w:rsidR="00B52D54" w:rsidP="5505C948" w:rsidRDefault="2A622A56" w14:paraId="5ECA1954" w14:textId="7A98B8FB">
      <w:pPr>
        <w:shd w:val="clear" w:color="auto" w:fill="FFFFFF" w:themeFill="background1"/>
        <w:spacing w:after="150"/>
        <w:jc w:val="both"/>
      </w:pPr>
      <w:r w:rsidRPr="075783BB" w:rsidR="2C6A14C6">
        <w:rPr>
          <w:rFonts w:ascii="Roboto Slab" w:hAnsi="Roboto Slab" w:eastAsia="Roboto Slab" w:cs="Roboto Slab"/>
          <w:color w:val="515967"/>
          <w:lang w:val="en-US"/>
        </w:rPr>
        <w:t xml:space="preserve">The height, size and location of the following permitted signs shall be </w:t>
      </w:r>
      <w:r w:rsidRPr="075783BB" w:rsidR="2C6A14C6">
        <w:rPr>
          <w:rFonts w:ascii="Roboto Slab" w:hAnsi="Roboto Slab" w:eastAsia="Roboto Slab" w:cs="Roboto Slab"/>
          <w:color w:val="515967"/>
          <w:lang w:val="en-US"/>
        </w:rPr>
        <w:t>in accordance with</w:t>
      </w:r>
      <w:r w:rsidRPr="075783BB" w:rsidR="2C6A14C6">
        <w:rPr>
          <w:rFonts w:ascii="Roboto Slab" w:hAnsi="Roboto Slab" w:eastAsia="Roboto Slab" w:cs="Roboto Slab"/>
          <w:color w:val="515967"/>
          <w:lang w:val="en-US"/>
        </w:rPr>
        <w:t xml:space="preserve"> the regulations </w:t>
      </w:r>
      <w:r w:rsidRPr="075783BB" w:rsidR="2C6A14C6">
        <w:rPr>
          <w:rFonts w:ascii="Roboto Slab" w:hAnsi="Roboto Slab" w:eastAsia="Roboto Slab" w:cs="Roboto Slab"/>
          <w:color w:val="515967"/>
          <w:lang w:val="en-US"/>
        </w:rPr>
        <w:t>set forth in</w:t>
      </w:r>
      <w:r w:rsidRPr="075783BB" w:rsidR="2C6A14C6">
        <w:rPr>
          <w:rFonts w:ascii="Roboto Slab" w:hAnsi="Roboto Slab" w:eastAsia="Roboto Slab" w:cs="Roboto Slab"/>
          <w:color w:val="515967"/>
          <w:lang w:val="en-US"/>
        </w:rPr>
        <w:t xml:space="preserve"> title 108, chapter 7 </w:t>
      </w:r>
      <w:r w:rsidRPr="075783BB" w:rsidR="0F87BAF9">
        <w:rPr>
          <w:rFonts w:ascii="Roboto Slab" w:hAnsi="Roboto Slab" w:eastAsia="Roboto Slab" w:cs="Roboto Slab"/>
          <w:color w:val="515967"/>
          <w:lang w:val="en-US"/>
        </w:rPr>
        <w:t xml:space="preserve">and </w:t>
      </w:r>
      <w:r w:rsidRPr="075783BB" w:rsidR="2C6A14C6">
        <w:rPr>
          <w:rFonts w:ascii="Roboto Slab" w:hAnsi="Roboto Slab" w:eastAsia="Roboto Slab" w:cs="Roboto Slab"/>
          <w:color w:val="515967"/>
          <w:lang w:val="en-US"/>
        </w:rPr>
        <w:t>title 110 of this Land Use Code.</w:t>
      </w:r>
    </w:p>
    <w:p w:rsidR="00B52D54" w:rsidP="075783BB" w:rsidRDefault="00B52D54" w14:paraId="75E212D6" w14:textId="7C04C5CF">
      <w:pPr>
        <w:pStyle w:val="Normal"/>
        <w:shd w:val="clear" w:color="auto" w:fill="FFFFFF" w:themeFill="background1"/>
        <w:jc w:val="both"/>
        <w:rPr>
          <w:rFonts w:ascii="Roboto Slab" w:hAnsi="Roboto Slab" w:eastAsia="Roboto Slab" w:cs="Roboto Slab"/>
          <w:color w:val="515967"/>
          <w:lang w:val="en-US"/>
        </w:rPr>
      </w:pPr>
    </w:p>
    <w:sectPr w:rsidR="00B52D54"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Slab">
    <w:charset w:val="00"/>
    <w:family w:val="auto"/>
    <w:pitch w:val="variable"/>
    <w:sig w:usb0="000004FF" w:usb1="8000405F" w:usb2="00000022" w:usb3="00000000" w:csb0="0000019F" w:csb1="00000000"/>
    <w:embedRegular w:fontKey="{84AFF135-4015-4980-AA93-8457DDDE67B1}" r:id="rId1"/>
    <w:embedBold w:fontKey="{563DC6CC-0E5C-4A01-BC94-90C22E53F949}" r:id="rId2"/>
    <w:embedItalic w:fontKey="{17507BC2-386F-4CAC-AEA9-675D48A2DB4F}" r:id="rId3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5AE0DD5E-0FC4-4305-A221-3E14FD451F93}" r:id="rId4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w:fontKey="{7E8AB92E-B552-4069-9F49-B862C42C2264}" r:id="rId5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238DC"/>
    <w:multiLevelType w:val="multilevel"/>
    <w:tmpl w:val="FFFFFFFF"/>
    <w:lvl w:ilvl="0">
      <w:start w:val="1"/>
      <w:numFmt w:val="bullet"/>
      <w:lvlText w:val=""/>
      <w:lvlJc w:val="left"/>
      <w:pPr>
        <w:ind w:left="720" w:hanging="360"/>
      </w:pPr>
      <w:rPr>
        <w:rFonts w:hint="default" w:ascii="Times New Roman" w:hAnsi="Times New Roman"/>
        <w:color w:val="515967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F716C2"/>
    <w:multiLevelType w:val="multilevel"/>
    <w:tmpl w:val="FFFFFFFF"/>
    <w:lvl w:ilvl="0">
      <w:start w:val="1"/>
      <w:numFmt w:val="bullet"/>
      <w:lvlText w:val=""/>
      <w:lvlJc w:val="left"/>
      <w:pPr>
        <w:ind w:left="720" w:hanging="360"/>
      </w:pPr>
      <w:rPr>
        <w:rFonts w:hint="default" w:ascii="Times New Roman" w:hAnsi="Times New Roman"/>
        <w:color w:val="515967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3223003"/>
    <w:multiLevelType w:val="hybridMultilevel"/>
    <w:tmpl w:val="9CEEEB66"/>
    <w:lvl w:ilvl="0" w:tplc="5030B618">
      <w:start w:val="1"/>
      <w:numFmt w:val="lowerLetter"/>
      <w:lvlText w:val="%1."/>
      <w:lvlJc w:val="left"/>
      <w:pPr>
        <w:ind w:left="720" w:hanging="360"/>
      </w:pPr>
    </w:lvl>
    <w:lvl w:ilvl="1" w:tplc="52B8BB4C">
      <w:start w:val="1"/>
      <w:numFmt w:val="lowerLetter"/>
      <w:lvlText w:val="%2."/>
      <w:lvlJc w:val="left"/>
      <w:pPr>
        <w:ind w:left="1440" w:hanging="360"/>
      </w:pPr>
    </w:lvl>
    <w:lvl w:ilvl="2" w:tplc="F5E27FEC">
      <w:start w:val="1"/>
      <w:numFmt w:val="lowerRoman"/>
      <w:lvlText w:val="%3."/>
      <w:lvlJc w:val="right"/>
      <w:pPr>
        <w:ind w:left="2160" w:hanging="180"/>
      </w:pPr>
    </w:lvl>
    <w:lvl w:ilvl="3" w:tplc="F28EFB42">
      <w:start w:val="1"/>
      <w:numFmt w:val="decimal"/>
      <w:lvlText w:val="%4."/>
      <w:lvlJc w:val="left"/>
      <w:pPr>
        <w:ind w:left="2880" w:hanging="360"/>
      </w:pPr>
    </w:lvl>
    <w:lvl w:ilvl="4" w:tplc="9878D346">
      <w:start w:val="1"/>
      <w:numFmt w:val="lowerLetter"/>
      <w:lvlText w:val="%5."/>
      <w:lvlJc w:val="left"/>
      <w:pPr>
        <w:ind w:left="3600" w:hanging="360"/>
      </w:pPr>
    </w:lvl>
    <w:lvl w:ilvl="5" w:tplc="DAEC1C0E">
      <w:start w:val="1"/>
      <w:numFmt w:val="lowerRoman"/>
      <w:lvlText w:val="%6."/>
      <w:lvlJc w:val="right"/>
      <w:pPr>
        <w:ind w:left="4320" w:hanging="180"/>
      </w:pPr>
    </w:lvl>
    <w:lvl w:ilvl="6" w:tplc="B7E2FBA0">
      <w:start w:val="1"/>
      <w:numFmt w:val="decimal"/>
      <w:lvlText w:val="%7."/>
      <w:lvlJc w:val="left"/>
      <w:pPr>
        <w:ind w:left="5040" w:hanging="360"/>
      </w:pPr>
    </w:lvl>
    <w:lvl w:ilvl="7" w:tplc="DF0A3EF4">
      <w:start w:val="1"/>
      <w:numFmt w:val="lowerLetter"/>
      <w:lvlText w:val="%8."/>
      <w:lvlJc w:val="left"/>
      <w:pPr>
        <w:ind w:left="5760" w:hanging="360"/>
      </w:pPr>
    </w:lvl>
    <w:lvl w:ilvl="8" w:tplc="8AEA984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934069"/>
    <w:multiLevelType w:val="hybridMultilevel"/>
    <w:tmpl w:val="0E88D3AE"/>
    <w:lvl w:ilvl="0" w:tplc="423C8890">
      <w:start w:val="1"/>
      <w:numFmt w:val="lowerLetter"/>
      <w:lvlText w:val="%1."/>
      <w:lvlJc w:val="left"/>
      <w:pPr>
        <w:ind w:left="720" w:hanging="360"/>
      </w:pPr>
    </w:lvl>
    <w:lvl w:ilvl="1" w:tplc="5B901D6C">
      <w:start w:val="1"/>
      <w:numFmt w:val="lowerLetter"/>
      <w:lvlText w:val="%2."/>
      <w:lvlJc w:val="left"/>
      <w:pPr>
        <w:ind w:left="1440" w:hanging="360"/>
      </w:pPr>
    </w:lvl>
    <w:lvl w:ilvl="2" w:tplc="2912FDC2">
      <w:start w:val="1"/>
      <w:numFmt w:val="lowerRoman"/>
      <w:lvlText w:val="%3."/>
      <w:lvlJc w:val="right"/>
      <w:pPr>
        <w:ind w:left="2160" w:hanging="180"/>
      </w:pPr>
    </w:lvl>
    <w:lvl w:ilvl="3" w:tplc="B7A49686">
      <w:start w:val="1"/>
      <w:numFmt w:val="decimal"/>
      <w:lvlText w:val="%4."/>
      <w:lvlJc w:val="left"/>
      <w:pPr>
        <w:ind w:left="2880" w:hanging="360"/>
      </w:pPr>
    </w:lvl>
    <w:lvl w:ilvl="4" w:tplc="FDE4B4A6">
      <w:start w:val="1"/>
      <w:numFmt w:val="lowerLetter"/>
      <w:lvlText w:val="%5."/>
      <w:lvlJc w:val="left"/>
      <w:pPr>
        <w:ind w:left="3600" w:hanging="360"/>
      </w:pPr>
    </w:lvl>
    <w:lvl w:ilvl="5" w:tplc="C8BA0ACA">
      <w:start w:val="1"/>
      <w:numFmt w:val="lowerRoman"/>
      <w:lvlText w:val="%6."/>
      <w:lvlJc w:val="right"/>
      <w:pPr>
        <w:ind w:left="4320" w:hanging="180"/>
      </w:pPr>
    </w:lvl>
    <w:lvl w:ilvl="6" w:tplc="45C29592">
      <w:start w:val="1"/>
      <w:numFmt w:val="decimal"/>
      <w:lvlText w:val="%7."/>
      <w:lvlJc w:val="left"/>
      <w:pPr>
        <w:ind w:left="5040" w:hanging="360"/>
      </w:pPr>
    </w:lvl>
    <w:lvl w:ilvl="7" w:tplc="989AB3E6">
      <w:start w:val="1"/>
      <w:numFmt w:val="lowerLetter"/>
      <w:lvlText w:val="%8."/>
      <w:lvlJc w:val="left"/>
      <w:pPr>
        <w:ind w:left="5760" w:hanging="360"/>
      </w:pPr>
    </w:lvl>
    <w:lvl w:ilvl="8" w:tplc="F7F2A04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047B7D"/>
    <w:multiLevelType w:val="multilevel"/>
    <w:tmpl w:val="FFFFFFFF"/>
    <w:lvl w:ilvl="0">
      <w:start w:val="1"/>
      <w:numFmt w:val="bullet"/>
      <w:lvlText w:val=""/>
      <w:lvlJc w:val="left"/>
      <w:pPr>
        <w:ind w:left="720" w:hanging="360"/>
      </w:pPr>
      <w:rPr>
        <w:rFonts w:hint="default" w:ascii="Times New Roman" w:hAnsi="Times New Roman"/>
        <w:color w:val="515967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B88EB31"/>
    <w:multiLevelType w:val="hybridMultilevel"/>
    <w:tmpl w:val="26C267FE"/>
    <w:lvl w:ilvl="0" w:tplc="13005946">
      <w:start w:val="1"/>
      <w:numFmt w:val="lowerLetter"/>
      <w:lvlText w:val="%1."/>
      <w:lvlJc w:val="left"/>
      <w:pPr>
        <w:ind w:left="720" w:hanging="360"/>
      </w:pPr>
    </w:lvl>
    <w:lvl w:ilvl="1" w:tplc="497CB2C8">
      <w:start w:val="1"/>
      <w:numFmt w:val="lowerLetter"/>
      <w:lvlText w:val="%2."/>
      <w:lvlJc w:val="left"/>
      <w:pPr>
        <w:ind w:left="1440" w:hanging="360"/>
      </w:pPr>
    </w:lvl>
    <w:lvl w:ilvl="2" w:tplc="1980C3AA">
      <w:start w:val="1"/>
      <w:numFmt w:val="lowerRoman"/>
      <w:lvlText w:val="%3."/>
      <w:lvlJc w:val="right"/>
      <w:pPr>
        <w:ind w:left="2160" w:hanging="180"/>
      </w:pPr>
    </w:lvl>
    <w:lvl w:ilvl="3" w:tplc="0D000E88">
      <w:start w:val="1"/>
      <w:numFmt w:val="decimal"/>
      <w:lvlText w:val="%4."/>
      <w:lvlJc w:val="left"/>
      <w:pPr>
        <w:ind w:left="2880" w:hanging="360"/>
      </w:pPr>
    </w:lvl>
    <w:lvl w:ilvl="4" w:tplc="CF5A3FBA">
      <w:start w:val="1"/>
      <w:numFmt w:val="lowerLetter"/>
      <w:lvlText w:val="%5."/>
      <w:lvlJc w:val="left"/>
      <w:pPr>
        <w:ind w:left="3600" w:hanging="360"/>
      </w:pPr>
    </w:lvl>
    <w:lvl w:ilvl="5" w:tplc="54F8FF62">
      <w:start w:val="1"/>
      <w:numFmt w:val="lowerRoman"/>
      <w:lvlText w:val="%6."/>
      <w:lvlJc w:val="right"/>
      <w:pPr>
        <w:ind w:left="4320" w:hanging="180"/>
      </w:pPr>
    </w:lvl>
    <w:lvl w:ilvl="6" w:tplc="F948CAEA">
      <w:start w:val="1"/>
      <w:numFmt w:val="decimal"/>
      <w:lvlText w:val="%7."/>
      <w:lvlJc w:val="left"/>
      <w:pPr>
        <w:ind w:left="5040" w:hanging="360"/>
      </w:pPr>
    </w:lvl>
    <w:lvl w:ilvl="7" w:tplc="06A093AE">
      <w:start w:val="1"/>
      <w:numFmt w:val="lowerLetter"/>
      <w:lvlText w:val="%8."/>
      <w:lvlJc w:val="left"/>
      <w:pPr>
        <w:ind w:left="5760" w:hanging="360"/>
      </w:pPr>
    </w:lvl>
    <w:lvl w:ilvl="8" w:tplc="E992176A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79316D"/>
    <w:multiLevelType w:val="hybridMultilevel"/>
    <w:tmpl w:val="AD0C3D7A"/>
    <w:lvl w:ilvl="0" w:tplc="E26CE4DA">
      <w:start w:val="1"/>
      <w:numFmt w:val="decimal"/>
      <w:lvlText w:val="%1."/>
      <w:lvlJc w:val="left"/>
      <w:pPr>
        <w:ind w:left="720" w:hanging="360"/>
      </w:pPr>
    </w:lvl>
    <w:lvl w:ilvl="1" w:tplc="0AA6CA72">
      <w:start w:val="1"/>
      <w:numFmt w:val="lowerLetter"/>
      <w:lvlText w:val="%2."/>
      <w:lvlJc w:val="left"/>
      <w:pPr>
        <w:ind w:left="1440" w:hanging="360"/>
      </w:pPr>
    </w:lvl>
    <w:lvl w:ilvl="2" w:tplc="30941468">
      <w:start w:val="1"/>
      <w:numFmt w:val="lowerRoman"/>
      <w:lvlText w:val="%3."/>
      <w:lvlJc w:val="right"/>
      <w:pPr>
        <w:ind w:left="2160" w:hanging="180"/>
      </w:pPr>
    </w:lvl>
    <w:lvl w:ilvl="3" w:tplc="5BB80E60">
      <w:start w:val="1"/>
      <w:numFmt w:val="decimal"/>
      <w:lvlText w:val="%4."/>
      <w:lvlJc w:val="left"/>
      <w:pPr>
        <w:ind w:left="2880" w:hanging="360"/>
      </w:pPr>
    </w:lvl>
    <w:lvl w:ilvl="4" w:tplc="FDBE24A2">
      <w:start w:val="1"/>
      <w:numFmt w:val="lowerLetter"/>
      <w:lvlText w:val="%5."/>
      <w:lvlJc w:val="left"/>
      <w:pPr>
        <w:ind w:left="3600" w:hanging="360"/>
      </w:pPr>
    </w:lvl>
    <w:lvl w:ilvl="5" w:tplc="BE62509C">
      <w:start w:val="1"/>
      <w:numFmt w:val="lowerRoman"/>
      <w:lvlText w:val="%6."/>
      <w:lvlJc w:val="right"/>
      <w:pPr>
        <w:ind w:left="4320" w:hanging="180"/>
      </w:pPr>
    </w:lvl>
    <w:lvl w:ilvl="6" w:tplc="EE1EBEDA">
      <w:start w:val="1"/>
      <w:numFmt w:val="decimal"/>
      <w:lvlText w:val="%7."/>
      <w:lvlJc w:val="left"/>
      <w:pPr>
        <w:ind w:left="5040" w:hanging="360"/>
      </w:pPr>
    </w:lvl>
    <w:lvl w:ilvl="7" w:tplc="5A2E2850">
      <w:start w:val="1"/>
      <w:numFmt w:val="lowerLetter"/>
      <w:lvlText w:val="%8."/>
      <w:lvlJc w:val="left"/>
      <w:pPr>
        <w:ind w:left="5760" w:hanging="360"/>
      </w:pPr>
    </w:lvl>
    <w:lvl w:ilvl="8" w:tplc="D1AA064E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70C3AF"/>
    <w:multiLevelType w:val="hybridMultilevel"/>
    <w:tmpl w:val="A9662460"/>
    <w:lvl w:ilvl="0" w:tplc="C4241502">
      <w:start w:val="1"/>
      <w:numFmt w:val="lowerLetter"/>
      <w:lvlText w:val="%1."/>
      <w:lvlJc w:val="left"/>
      <w:pPr>
        <w:ind w:left="720" w:hanging="360"/>
      </w:pPr>
    </w:lvl>
    <w:lvl w:ilvl="1" w:tplc="5128E670">
      <w:start w:val="1"/>
      <w:numFmt w:val="lowerLetter"/>
      <w:lvlText w:val="%2."/>
      <w:lvlJc w:val="left"/>
      <w:pPr>
        <w:ind w:left="1440" w:hanging="360"/>
      </w:pPr>
    </w:lvl>
    <w:lvl w:ilvl="2" w:tplc="105E5A8E">
      <w:start w:val="1"/>
      <w:numFmt w:val="lowerRoman"/>
      <w:lvlText w:val="%3."/>
      <w:lvlJc w:val="right"/>
      <w:pPr>
        <w:ind w:left="2160" w:hanging="180"/>
      </w:pPr>
    </w:lvl>
    <w:lvl w:ilvl="3" w:tplc="5F887866">
      <w:start w:val="1"/>
      <w:numFmt w:val="decimal"/>
      <w:lvlText w:val="%4."/>
      <w:lvlJc w:val="left"/>
      <w:pPr>
        <w:ind w:left="2880" w:hanging="360"/>
      </w:pPr>
    </w:lvl>
    <w:lvl w:ilvl="4" w:tplc="4784039C">
      <w:start w:val="1"/>
      <w:numFmt w:val="lowerLetter"/>
      <w:lvlText w:val="%5."/>
      <w:lvlJc w:val="left"/>
      <w:pPr>
        <w:ind w:left="3600" w:hanging="360"/>
      </w:pPr>
    </w:lvl>
    <w:lvl w:ilvl="5" w:tplc="C1B0F2B4">
      <w:start w:val="1"/>
      <w:numFmt w:val="lowerRoman"/>
      <w:lvlText w:val="%6."/>
      <w:lvlJc w:val="right"/>
      <w:pPr>
        <w:ind w:left="4320" w:hanging="180"/>
      </w:pPr>
    </w:lvl>
    <w:lvl w:ilvl="6" w:tplc="78E452C0">
      <w:start w:val="1"/>
      <w:numFmt w:val="decimal"/>
      <w:lvlText w:val="%7."/>
      <w:lvlJc w:val="left"/>
      <w:pPr>
        <w:ind w:left="5040" w:hanging="360"/>
      </w:pPr>
    </w:lvl>
    <w:lvl w:ilvl="7" w:tplc="E96C80D2">
      <w:start w:val="1"/>
      <w:numFmt w:val="lowerLetter"/>
      <w:lvlText w:val="%8."/>
      <w:lvlJc w:val="left"/>
      <w:pPr>
        <w:ind w:left="5760" w:hanging="360"/>
      </w:pPr>
    </w:lvl>
    <w:lvl w:ilvl="8" w:tplc="5DA0613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286F84"/>
    <w:multiLevelType w:val="hybridMultilevel"/>
    <w:tmpl w:val="61CC5B86"/>
    <w:lvl w:ilvl="0" w:tplc="80D4B97E">
      <w:start w:val="1"/>
      <w:numFmt w:val="lowerLetter"/>
      <w:lvlText w:val="%1."/>
      <w:lvlJc w:val="left"/>
      <w:pPr>
        <w:ind w:left="720" w:hanging="360"/>
      </w:pPr>
    </w:lvl>
    <w:lvl w:ilvl="1" w:tplc="CE24BC9C">
      <w:start w:val="1"/>
      <w:numFmt w:val="lowerLetter"/>
      <w:lvlText w:val="%2."/>
      <w:lvlJc w:val="left"/>
      <w:pPr>
        <w:ind w:left="1440" w:hanging="360"/>
      </w:pPr>
    </w:lvl>
    <w:lvl w:ilvl="2" w:tplc="4A24D786">
      <w:start w:val="1"/>
      <w:numFmt w:val="lowerRoman"/>
      <w:lvlText w:val="%3."/>
      <w:lvlJc w:val="right"/>
      <w:pPr>
        <w:ind w:left="2160" w:hanging="180"/>
      </w:pPr>
    </w:lvl>
    <w:lvl w:ilvl="3" w:tplc="D3FA950E">
      <w:start w:val="1"/>
      <w:numFmt w:val="decimal"/>
      <w:lvlText w:val="%4."/>
      <w:lvlJc w:val="left"/>
      <w:pPr>
        <w:ind w:left="2880" w:hanging="360"/>
      </w:pPr>
    </w:lvl>
    <w:lvl w:ilvl="4" w:tplc="CED8E61E">
      <w:start w:val="1"/>
      <w:numFmt w:val="lowerLetter"/>
      <w:lvlText w:val="%5."/>
      <w:lvlJc w:val="left"/>
      <w:pPr>
        <w:ind w:left="3600" w:hanging="360"/>
      </w:pPr>
    </w:lvl>
    <w:lvl w:ilvl="5" w:tplc="937EEB34">
      <w:start w:val="1"/>
      <w:numFmt w:val="lowerRoman"/>
      <w:lvlText w:val="%6."/>
      <w:lvlJc w:val="right"/>
      <w:pPr>
        <w:ind w:left="4320" w:hanging="180"/>
      </w:pPr>
    </w:lvl>
    <w:lvl w:ilvl="6" w:tplc="C93819C6">
      <w:start w:val="1"/>
      <w:numFmt w:val="decimal"/>
      <w:lvlText w:val="%7."/>
      <w:lvlJc w:val="left"/>
      <w:pPr>
        <w:ind w:left="5040" w:hanging="360"/>
      </w:pPr>
    </w:lvl>
    <w:lvl w:ilvl="7" w:tplc="480429E8">
      <w:start w:val="1"/>
      <w:numFmt w:val="lowerLetter"/>
      <w:lvlText w:val="%8."/>
      <w:lvlJc w:val="left"/>
      <w:pPr>
        <w:ind w:left="5760" w:hanging="360"/>
      </w:pPr>
    </w:lvl>
    <w:lvl w:ilvl="8" w:tplc="2752BA9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0B78AD"/>
    <w:multiLevelType w:val="multilevel"/>
    <w:tmpl w:val="FFFFFFFF"/>
    <w:lvl w:ilvl="0">
      <w:start w:val="1"/>
      <w:numFmt w:val="bullet"/>
      <w:lvlText w:val=""/>
      <w:lvlJc w:val="left"/>
      <w:pPr>
        <w:ind w:left="720" w:hanging="360"/>
      </w:pPr>
      <w:rPr>
        <w:rFonts w:hint="default" w:ascii="Times New Roman" w:hAnsi="Times New Roman"/>
        <w:color w:val="515967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77FB1CD5"/>
    <w:multiLevelType w:val="multilevel"/>
    <w:tmpl w:val="FFFFFFFF"/>
    <w:lvl w:ilvl="0">
      <w:start w:val="1"/>
      <w:numFmt w:val="bullet"/>
      <w:lvlText w:val=""/>
      <w:lvlJc w:val="left"/>
      <w:pPr>
        <w:ind w:left="720" w:hanging="360"/>
      </w:pPr>
      <w:rPr>
        <w:rFonts w:hint="default" w:ascii="Times New Roman" w:hAnsi="Times New Roman"/>
        <w:color w:val="515967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C3F3AB5"/>
    <w:multiLevelType w:val="hybridMultilevel"/>
    <w:tmpl w:val="89227C44"/>
    <w:lvl w:ilvl="0" w:tplc="D86C3D22">
      <w:start w:val="1"/>
      <w:numFmt w:val="lowerLetter"/>
      <w:lvlText w:val="%1."/>
      <w:lvlJc w:val="left"/>
      <w:pPr>
        <w:ind w:left="720" w:hanging="360"/>
      </w:pPr>
    </w:lvl>
    <w:lvl w:ilvl="1" w:tplc="98F464CA">
      <w:start w:val="1"/>
      <w:numFmt w:val="lowerLetter"/>
      <w:lvlText w:val="%2."/>
      <w:lvlJc w:val="left"/>
      <w:pPr>
        <w:ind w:left="1440" w:hanging="360"/>
      </w:pPr>
    </w:lvl>
    <w:lvl w:ilvl="2" w:tplc="08F86E14">
      <w:start w:val="1"/>
      <w:numFmt w:val="lowerRoman"/>
      <w:lvlText w:val="%3."/>
      <w:lvlJc w:val="right"/>
      <w:pPr>
        <w:ind w:left="2160" w:hanging="180"/>
      </w:pPr>
    </w:lvl>
    <w:lvl w:ilvl="3" w:tplc="82989168">
      <w:start w:val="1"/>
      <w:numFmt w:val="decimal"/>
      <w:lvlText w:val="%4."/>
      <w:lvlJc w:val="left"/>
      <w:pPr>
        <w:ind w:left="2880" w:hanging="360"/>
      </w:pPr>
    </w:lvl>
    <w:lvl w:ilvl="4" w:tplc="B9FA474C">
      <w:start w:val="1"/>
      <w:numFmt w:val="lowerLetter"/>
      <w:lvlText w:val="%5."/>
      <w:lvlJc w:val="left"/>
      <w:pPr>
        <w:ind w:left="3600" w:hanging="360"/>
      </w:pPr>
    </w:lvl>
    <w:lvl w:ilvl="5" w:tplc="B84605BA">
      <w:start w:val="1"/>
      <w:numFmt w:val="lowerRoman"/>
      <w:lvlText w:val="%6."/>
      <w:lvlJc w:val="right"/>
      <w:pPr>
        <w:ind w:left="4320" w:hanging="180"/>
      </w:pPr>
    </w:lvl>
    <w:lvl w:ilvl="6" w:tplc="EFBA47E8">
      <w:start w:val="1"/>
      <w:numFmt w:val="decimal"/>
      <w:lvlText w:val="%7."/>
      <w:lvlJc w:val="left"/>
      <w:pPr>
        <w:ind w:left="5040" w:hanging="360"/>
      </w:pPr>
    </w:lvl>
    <w:lvl w:ilvl="7" w:tplc="DBC6CC6C">
      <w:start w:val="1"/>
      <w:numFmt w:val="lowerLetter"/>
      <w:lvlText w:val="%8."/>
      <w:lvlJc w:val="left"/>
      <w:pPr>
        <w:ind w:left="5760" w:hanging="360"/>
      </w:pPr>
    </w:lvl>
    <w:lvl w:ilvl="8" w:tplc="E93A0F36">
      <w:start w:val="1"/>
      <w:numFmt w:val="lowerRoman"/>
      <w:lvlText w:val="%9."/>
      <w:lvlJc w:val="right"/>
      <w:pPr>
        <w:ind w:left="6480" w:hanging="180"/>
      </w:pPr>
    </w:lvl>
  </w:abstractNum>
  <w:num w:numId="1" w16cid:durableId="1296328466">
    <w:abstractNumId w:val="7"/>
  </w:num>
  <w:num w:numId="2" w16cid:durableId="904026285">
    <w:abstractNumId w:val="8"/>
  </w:num>
  <w:num w:numId="3" w16cid:durableId="846334676">
    <w:abstractNumId w:val="11"/>
  </w:num>
  <w:num w:numId="4" w16cid:durableId="2048870303">
    <w:abstractNumId w:val="2"/>
  </w:num>
  <w:num w:numId="5" w16cid:durableId="874854456">
    <w:abstractNumId w:val="3"/>
  </w:num>
  <w:num w:numId="6" w16cid:durableId="1376853883">
    <w:abstractNumId w:val="5"/>
  </w:num>
  <w:num w:numId="7" w16cid:durableId="1315523679">
    <w:abstractNumId w:val="6"/>
  </w:num>
  <w:num w:numId="8" w16cid:durableId="1510290724">
    <w:abstractNumId w:val="9"/>
  </w:num>
  <w:num w:numId="9" w16cid:durableId="144010977">
    <w:abstractNumId w:val="4"/>
  </w:num>
  <w:num w:numId="10" w16cid:durableId="1501500712">
    <w:abstractNumId w:val="1"/>
  </w:num>
  <w:num w:numId="11" w16cid:durableId="368723419">
    <w:abstractNumId w:val="0"/>
  </w:num>
  <w:num w:numId="12" w16cid:durableId="901216590">
    <w:abstractNumId w:val="1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D54"/>
    <w:rsid w:val="00222F7D"/>
    <w:rsid w:val="005B15E2"/>
    <w:rsid w:val="00681535"/>
    <w:rsid w:val="0077056E"/>
    <w:rsid w:val="007D1339"/>
    <w:rsid w:val="007D5D0C"/>
    <w:rsid w:val="008E7054"/>
    <w:rsid w:val="008F77B0"/>
    <w:rsid w:val="009039AF"/>
    <w:rsid w:val="00B52D54"/>
    <w:rsid w:val="00BB4235"/>
    <w:rsid w:val="00C158B6"/>
    <w:rsid w:val="00C25144"/>
    <w:rsid w:val="00C4609D"/>
    <w:rsid w:val="00D62F91"/>
    <w:rsid w:val="00EB47FA"/>
    <w:rsid w:val="00EC14A1"/>
    <w:rsid w:val="0162EA71"/>
    <w:rsid w:val="01C3BCA3"/>
    <w:rsid w:val="02C103B0"/>
    <w:rsid w:val="0394EE00"/>
    <w:rsid w:val="03CD364C"/>
    <w:rsid w:val="03DD4A04"/>
    <w:rsid w:val="043EE8D3"/>
    <w:rsid w:val="04D7FC6B"/>
    <w:rsid w:val="04E0C238"/>
    <w:rsid w:val="0547AFAD"/>
    <w:rsid w:val="0588F1E3"/>
    <w:rsid w:val="059A79BE"/>
    <w:rsid w:val="05B0E632"/>
    <w:rsid w:val="05E2ED29"/>
    <w:rsid w:val="062B5DA1"/>
    <w:rsid w:val="075783BB"/>
    <w:rsid w:val="07A1634A"/>
    <w:rsid w:val="08288269"/>
    <w:rsid w:val="08CDBED3"/>
    <w:rsid w:val="08F17091"/>
    <w:rsid w:val="092BF627"/>
    <w:rsid w:val="092C194C"/>
    <w:rsid w:val="09BAB808"/>
    <w:rsid w:val="09EBC8F9"/>
    <w:rsid w:val="0AF70025"/>
    <w:rsid w:val="0D116102"/>
    <w:rsid w:val="0F87BAF9"/>
    <w:rsid w:val="0FF67262"/>
    <w:rsid w:val="117B0D74"/>
    <w:rsid w:val="12A82CB8"/>
    <w:rsid w:val="1700CDBC"/>
    <w:rsid w:val="177672EB"/>
    <w:rsid w:val="18EA1477"/>
    <w:rsid w:val="1AF04349"/>
    <w:rsid w:val="1B405C01"/>
    <w:rsid w:val="1B79C064"/>
    <w:rsid w:val="1BA796B0"/>
    <w:rsid w:val="1BA98579"/>
    <w:rsid w:val="1BB81748"/>
    <w:rsid w:val="1BC5DB4C"/>
    <w:rsid w:val="1C275D4F"/>
    <w:rsid w:val="1D20D7A7"/>
    <w:rsid w:val="1D220ACE"/>
    <w:rsid w:val="1DC930EA"/>
    <w:rsid w:val="1DF5A0DB"/>
    <w:rsid w:val="1E747E5C"/>
    <w:rsid w:val="1EFA02EF"/>
    <w:rsid w:val="1F82641B"/>
    <w:rsid w:val="204C20A5"/>
    <w:rsid w:val="20825A9C"/>
    <w:rsid w:val="20B2AB19"/>
    <w:rsid w:val="219A152B"/>
    <w:rsid w:val="23264607"/>
    <w:rsid w:val="235C7159"/>
    <w:rsid w:val="24290CAC"/>
    <w:rsid w:val="24BD6E56"/>
    <w:rsid w:val="2594191F"/>
    <w:rsid w:val="26030464"/>
    <w:rsid w:val="2760D30B"/>
    <w:rsid w:val="27D25A34"/>
    <w:rsid w:val="2929A005"/>
    <w:rsid w:val="2A309B32"/>
    <w:rsid w:val="2A622A56"/>
    <w:rsid w:val="2B3D3C64"/>
    <w:rsid w:val="2C6A14C6"/>
    <w:rsid w:val="2C8A55A5"/>
    <w:rsid w:val="2D0DC480"/>
    <w:rsid w:val="2D20FF77"/>
    <w:rsid w:val="2EDAE539"/>
    <w:rsid w:val="2EECEF6D"/>
    <w:rsid w:val="2F072631"/>
    <w:rsid w:val="2F8E176A"/>
    <w:rsid w:val="30C2E0D5"/>
    <w:rsid w:val="30CC20B7"/>
    <w:rsid w:val="30CF28E6"/>
    <w:rsid w:val="30E75368"/>
    <w:rsid w:val="328B4334"/>
    <w:rsid w:val="32D8872E"/>
    <w:rsid w:val="330646D0"/>
    <w:rsid w:val="333C4AB0"/>
    <w:rsid w:val="33EA9477"/>
    <w:rsid w:val="3408CBEE"/>
    <w:rsid w:val="3539399C"/>
    <w:rsid w:val="36576E42"/>
    <w:rsid w:val="36DB82EF"/>
    <w:rsid w:val="3786C2CE"/>
    <w:rsid w:val="37893C24"/>
    <w:rsid w:val="3A6881C9"/>
    <w:rsid w:val="3A9C0572"/>
    <w:rsid w:val="3D91F579"/>
    <w:rsid w:val="3D9D67E7"/>
    <w:rsid w:val="3E09A2D4"/>
    <w:rsid w:val="3E58D299"/>
    <w:rsid w:val="3E7E3E40"/>
    <w:rsid w:val="40516E45"/>
    <w:rsid w:val="40BA0F2C"/>
    <w:rsid w:val="4154B6D5"/>
    <w:rsid w:val="43FEB58B"/>
    <w:rsid w:val="4517EB3B"/>
    <w:rsid w:val="4624B777"/>
    <w:rsid w:val="46DCD201"/>
    <w:rsid w:val="46E35A4F"/>
    <w:rsid w:val="4706473C"/>
    <w:rsid w:val="47A9A2D9"/>
    <w:rsid w:val="48F52275"/>
    <w:rsid w:val="49A5280C"/>
    <w:rsid w:val="4A5BF257"/>
    <w:rsid w:val="4BE3671A"/>
    <w:rsid w:val="4C5EDB58"/>
    <w:rsid w:val="4CDD986E"/>
    <w:rsid w:val="4D208EFA"/>
    <w:rsid w:val="4D4AC469"/>
    <w:rsid w:val="4F981D0E"/>
    <w:rsid w:val="4FC67B54"/>
    <w:rsid w:val="50DAEC92"/>
    <w:rsid w:val="50FD12B2"/>
    <w:rsid w:val="51F2817B"/>
    <w:rsid w:val="522092F6"/>
    <w:rsid w:val="5276B398"/>
    <w:rsid w:val="5505C948"/>
    <w:rsid w:val="551981EA"/>
    <w:rsid w:val="55438F70"/>
    <w:rsid w:val="571CF3ED"/>
    <w:rsid w:val="573125A1"/>
    <w:rsid w:val="57589130"/>
    <w:rsid w:val="576EA611"/>
    <w:rsid w:val="579FBC0C"/>
    <w:rsid w:val="58212F52"/>
    <w:rsid w:val="59669BA8"/>
    <w:rsid w:val="5BA8EEFB"/>
    <w:rsid w:val="5D4F460C"/>
    <w:rsid w:val="5E2D4132"/>
    <w:rsid w:val="5E64EE78"/>
    <w:rsid w:val="5E8FA191"/>
    <w:rsid w:val="5EBDF3CE"/>
    <w:rsid w:val="600DC89A"/>
    <w:rsid w:val="6063BAAE"/>
    <w:rsid w:val="61C12905"/>
    <w:rsid w:val="624A081E"/>
    <w:rsid w:val="62CD5A66"/>
    <w:rsid w:val="62DCF774"/>
    <w:rsid w:val="6312CD92"/>
    <w:rsid w:val="63B40EFB"/>
    <w:rsid w:val="6788AA1F"/>
    <w:rsid w:val="67DF1F25"/>
    <w:rsid w:val="68F2BF29"/>
    <w:rsid w:val="6969DD7F"/>
    <w:rsid w:val="6BE66E6D"/>
    <w:rsid w:val="6C775AAC"/>
    <w:rsid w:val="6CA55F3A"/>
    <w:rsid w:val="6E057F18"/>
    <w:rsid w:val="6E3F7B06"/>
    <w:rsid w:val="6E62825B"/>
    <w:rsid w:val="6EAA3DE8"/>
    <w:rsid w:val="6F8A5A26"/>
    <w:rsid w:val="701ED8F0"/>
    <w:rsid w:val="70400F92"/>
    <w:rsid w:val="70A811FE"/>
    <w:rsid w:val="73D0D5F9"/>
    <w:rsid w:val="740738FD"/>
    <w:rsid w:val="74271AC8"/>
    <w:rsid w:val="7458A9E0"/>
    <w:rsid w:val="74D209D0"/>
    <w:rsid w:val="7759E894"/>
    <w:rsid w:val="778E1990"/>
    <w:rsid w:val="7828EB08"/>
    <w:rsid w:val="79414E9D"/>
    <w:rsid w:val="795B83ED"/>
    <w:rsid w:val="799462D6"/>
    <w:rsid w:val="79F247FB"/>
    <w:rsid w:val="7B39F6D4"/>
    <w:rsid w:val="7D52041A"/>
    <w:rsid w:val="7D6EEA48"/>
    <w:rsid w:val="7DC32244"/>
    <w:rsid w:val="7E4EA72B"/>
    <w:rsid w:val="7E644E8F"/>
    <w:rsid w:val="7E7AB597"/>
    <w:rsid w:val="7EFD0D8C"/>
    <w:rsid w:val="7F3E54ED"/>
    <w:rsid w:val="7F3ED5E0"/>
    <w:rsid w:val="7FA156FE"/>
    <w:rsid w:val="7FBDB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E4E04"/>
  <w15:docId w15:val="{1ABDA047-1836-4E97-B23F-F4A7D86A5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Normal0" w:customStyle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" w:customStyle="1">
    <w:basedOn w:val="TableNormal0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5505C948"/>
    <w:rPr>
      <w:color w:val="0000FF"/>
      <w:u w:val="single"/>
    </w:rPr>
  </w:style>
  <w:style w:type="table" w:styleId="TableGrid">
    <w:name w:val="Table Grid"/>
    <w:basedOn w:val="TableNormal"/>
    <w:uiPriority w:val="59"/>
    <w:rsid w:val="00FB4123"/>
    <w:pPr>
      <w:spacing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Revision">
    <w:name w:val="Revision"/>
    <w:hidden/>
    <w:uiPriority w:val="99"/>
    <w:semiHidden/>
    <w:rsid w:val="00C25144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microsoft.com/office/2011/relationships/people" Target="people.xml" Id="rId9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04DBE49CE70E449796D8CD2F6E2CDF" ma:contentTypeVersion="13" ma:contentTypeDescription="Create a new document." ma:contentTypeScope="" ma:versionID="c3da8b7fe93a7dcad75fa75d86449c8c">
  <xsd:schema xmlns:xsd="http://www.w3.org/2001/XMLSchema" xmlns:xs="http://www.w3.org/2001/XMLSchema" xmlns:p="http://schemas.microsoft.com/office/2006/metadata/properties" xmlns:ns2="794639e9-2d46-41f8-baa8-45446931be4d" xmlns:ns3="63a4556e-330b-4ccf-923c-94f208b47ded" targetNamespace="http://schemas.microsoft.com/office/2006/metadata/properties" ma:root="true" ma:fieldsID="b841fcd1de33d6afe17062626d6e2a2f" ns2:_="" ns3:_="">
    <xsd:import namespace="794639e9-2d46-41f8-baa8-45446931be4d"/>
    <xsd:import namespace="63a4556e-330b-4ccf-923c-94f208b47d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Imag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4639e9-2d46-41f8-baa8-45446931be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909558b-e4fa-4517-8853-bffadb3995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Image" ma:index="20" nillable="true" ma:displayName="Image" ma:format="Thumbnail" ma:internalName="Imag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4556e-330b-4ccf-923c-94f208b47ded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3c079e6e-9bc7-4268-8088-953fc40c9f96}" ma:internalName="TaxCatchAll" ma:showField="CatchAllData" ma:web="63a4556e-330b-4ccf-923c-94f208b47d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4639e9-2d46-41f8-baa8-45446931be4d">
      <Terms xmlns="http://schemas.microsoft.com/office/infopath/2007/PartnerControls"/>
    </lcf76f155ced4ddcb4097134ff3c332f>
    <TaxCatchAll xmlns="63a4556e-330b-4ccf-923c-94f208b47ded" xsi:nil="true"/>
    <Image xmlns="794639e9-2d46-41f8-baa8-45446931be4d" xsi:nil="true"/>
  </documentManagement>
</p:properties>
</file>

<file path=customXml/itemProps1.xml><?xml version="1.0" encoding="utf-8"?>
<ds:datastoreItem xmlns:ds="http://schemas.openxmlformats.org/officeDocument/2006/customXml" ds:itemID="{C01F9FF8-96D7-4EA9-AEE3-6AC3291EB5F2}"/>
</file>

<file path=customXml/itemProps2.xml><?xml version="1.0" encoding="utf-8"?>
<ds:datastoreItem xmlns:ds="http://schemas.openxmlformats.org/officeDocument/2006/customXml" ds:itemID="{6142056C-F60F-4665-9105-F509596464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A713F6-2F2E-4BF6-9484-A4B16ED6E60A}">
  <ds:schemaRefs>
    <ds:schemaRef ds:uri="63a4556e-330b-4ccf-923c-94f208b47ded"/>
    <ds:schemaRef ds:uri="794639e9-2d46-41f8-baa8-45446931be4d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Brian Carver</dc:creator>
  <lastModifiedBy>Brian Carver</lastModifiedBy>
  <revision>4</revision>
  <lastPrinted>2026-03-20T19:47:00.0000000Z</lastPrinted>
  <dcterms:created xsi:type="dcterms:W3CDTF">2026-04-22T02:35:00.0000000Z</dcterms:created>
  <dcterms:modified xsi:type="dcterms:W3CDTF">2026-05-05T22:47:43.2668343Z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0x010100DA04DBE49CE70E449796D8CD2F6E2CDF</vt:lpwstr>
  </property>
  <property fmtid="{D5CDD505-2E9C-101B-9397-08002B2CF9AE}" pid="3" name="MediaServiceImageTags">
    <vt:lpwstr/>
  </property>
</Properties>
</file>